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72" w:rsidRDefault="00C17A72" w:rsidP="00C17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55A29" w:rsidRPr="005755E6" w:rsidRDefault="00E55A29" w:rsidP="00C17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55A29">
        <w:rPr>
          <w:rFonts w:ascii="Times New Roman" w:hAnsi="Times New Roman" w:cs="Times New Roman"/>
          <w:b/>
          <w:sz w:val="28"/>
          <w:szCs w:val="28"/>
          <w:u w:val="single"/>
        </w:rPr>
        <w:t>Final Report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E3574" w:rsidRDefault="00C17A72" w:rsidP="00C17A72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>
        <w:rPr>
          <w:rFonts w:ascii="Times New Roman" w:hAnsi="Times New Roman" w:cs="Times New Roman"/>
          <w:sz w:val="24"/>
          <w:szCs w:val="24"/>
        </w:rPr>
        <w:t>:</w:t>
      </w:r>
      <w:r w:rsidR="006E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574">
        <w:rPr>
          <w:rFonts w:ascii="Times New Roman" w:hAnsi="Times New Roman" w:cs="Times New Roman"/>
          <w:sz w:val="24"/>
          <w:szCs w:val="24"/>
        </w:rPr>
        <w:t>Iraj</w:t>
      </w:r>
      <w:proofErr w:type="spellEnd"/>
      <w:r w:rsidR="006E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574">
        <w:rPr>
          <w:rFonts w:ascii="Times New Roman" w:hAnsi="Times New Roman" w:cs="Times New Roman"/>
          <w:sz w:val="24"/>
          <w:szCs w:val="24"/>
        </w:rPr>
        <w:t>Mokarrami</w:t>
      </w:r>
      <w:proofErr w:type="spellEnd"/>
      <w:r w:rsidR="006E3574">
        <w:rPr>
          <w:rFonts w:ascii="Times New Roman" w:hAnsi="Times New Roman" w:cs="Times New Roman"/>
          <w:sz w:val="24"/>
          <w:szCs w:val="24"/>
        </w:rPr>
        <w:t>,</w:t>
      </w:r>
    </w:p>
    <w:p w:rsidR="006E3574" w:rsidRDefault="006E3574" w:rsidP="006E35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Iraj.mokarrami@cra.ir</w:t>
      </w:r>
    </w:p>
    <w:p w:rsidR="00C17A72" w:rsidRPr="004D7CC0" w:rsidRDefault="00C17A72" w:rsidP="00FA2C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FA2C1D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6E3574">
        <w:rPr>
          <w:rFonts w:ascii="Times New Roman" w:hAnsi="Times New Roman" w:cs="Times New Roman"/>
          <w:sz w:val="24"/>
          <w:szCs w:val="24"/>
        </w:rPr>
        <w:t>/1</w:t>
      </w:r>
      <w:r w:rsidR="00527E94">
        <w:rPr>
          <w:rFonts w:ascii="Times New Roman" w:hAnsi="Times New Roman" w:cs="Times New Roman"/>
          <w:sz w:val="24"/>
          <w:szCs w:val="24"/>
        </w:rPr>
        <w:t>1</w:t>
      </w:r>
      <w:r w:rsidR="006E3574">
        <w:rPr>
          <w:rFonts w:ascii="Times New Roman" w:hAnsi="Times New Roman" w:cs="Times New Roman"/>
          <w:sz w:val="24"/>
          <w:szCs w:val="24"/>
        </w:rPr>
        <w:t>/2019</w:t>
      </w:r>
    </w:p>
    <w:p w:rsidR="00C17A72" w:rsidRPr="00AC461C" w:rsidRDefault="00C17A72" w:rsidP="00C17A72">
      <w:pPr>
        <w:rPr>
          <w:rFonts w:ascii="Times New Roman" w:hAnsi="Times New Roman" w:cs="Times New Roman"/>
          <w:sz w:val="24"/>
          <w:szCs w:val="24"/>
        </w:rPr>
      </w:pPr>
    </w:p>
    <w:p w:rsidR="00C17A72" w:rsidRPr="00444AAF" w:rsidRDefault="00C17A72" w:rsidP="003713F5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Agenda Item 7 issue </w:t>
      </w:r>
      <w:r w:rsidR="003713F5">
        <w:rPr>
          <w:rFonts w:ascii="Times New Roman" w:hAnsi="Times New Roman" w:cs="Times New Roman"/>
          <w:b/>
          <w:bCs/>
          <w:sz w:val="24"/>
          <w:szCs w:val="24"/>
        </w:rPr>
        <w:t>C5</w:t>
      </w:r>
    </w:p>
    <w:p w:rsidR="003713F5" w:rsidRPr="00CC12BD" w:rsidRDefault="00CC12BD" w:rsidP="00CC12B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C12BD">
        <w:rPr>
          <w:rFonts w:ascii="Times New Roman" w:hAnsi="Times New Roman" w:cs="Times New Roman"/>
          <w:sz w:val="24"/>
          <w:szCs w:val="28"/>
          <w:lang w:eastAsia="zh-CN"/>
        </w:rPr>
        <w:t>MOD to No. 11.46 and six month resubmission</w:t>
      </w:r>
    </w:p>
    <w:p w:rsidR="00C17A72" w:rsidRPr="00444AAF" w:rsidRDefault="00C17A72" w:rsidP="00C17A72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>APT Common Proposals and APT Views for WRC-19 (which has been submitted to WRC-19)</w:t>
      </w:r>
    </w:p>
    <w:p w:rsidR="00C17A72" w:rsidRPr="00CC12BD" w:rsidRDefault="00CC12BD" w:rsidP="00C17A7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C12BD">
        <w:rPr>
          <w:rFonts w:ascii="Times New Roman" w:hAnsi="Times New Roman" w:cs="Times New Roman"/>
          <w:sz w:val="24"/>
          <w:szCs w:val="28"/>
          <w:lang w:val="en-NZ"/>
        </w:rPr>
        <w:t xml:space="preserve">APT Members </w:t>
      </w:r>
      <w:r w:rsidRPr="00CC12BD">
        <w:rPr>
          <w:rFonts w:ascii="Times New Roman" w:hAnsi="Times New Roman" w:cs="Times New Roman"/>
          <w:sz w:val="24"/>
          <w:szCs w:val="28"/>
          <w:lang w:val="en-GB"/>
        </w:rPr>
        <w:t xml:space="preserve">supports the single Method for the Issue C5, as outlined in the CPM19-2 </w:t>
      </w:r>
      <w:r w:rsidRPr="00CC12BD">
        <w:rPr>
          <w:rFonts w:ascii="Times New Roman" w:hAnsi="Times New Roman" w:cs="Times New Roman"/>
          <w:sz w:val="24"/>
          <w:szCs w:val="28"/>
          <w:lang w:val="en-NZ"/>
        </w:rPr>
        <w:t>Report</w:t>
      </w:r>
    </w:p>
    <w:p w:rsidR="00C17A72" w:rsidRPr="004D7CC0" w:rsidRDefault="00C17A72" w:rsidP="00C17A72">
      <w:pPr>
        <w:rPr>
          <w:rFonts w:ascii="Times New Roman" w:hAnsi="Times New Roman" w:cs="Times New Roman"/>
          <w:sz w:val="24"/>
          <w:szCs w:val="24"/>
        </w:rPr>
      </w:pPr>
    </w:p>
    <w:p w:rsidR="00C17A72" w:rsidRDefault="00C17A72" w:rsidP="00C17A72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Topics proposed by other regional Groups or ITU Members which are not included in no. 2 above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63"/>
        <w:gridCol w:w="1564"/>
        <w:gridCol w:w="1564"/>
        <w:gridCol w:w="1564"/>
        <w:gridCol w:w="1567"/>
        <w:gridCol w:w="1564"/>
      </w:tblGrid>
      <w:tr w:rsidR="00935C7B" w:rsidTr="006D2A73">
        <w:tc>
          <w:tcPr>
            <w:tcW w:w="1596" w:type="dxa"/>
            <w:shd w:val="clear" w:color="auto" w:fill="D9D9D9" w:themeFill="background1" w:themeFillShade="D9"/>
          </w:tcPr>
          <w:p w:rsidR="00935C7B" w:rsidRDefault="00935C7B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RCC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935C7B" w:rsidRDefault="00935C7B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CITEL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935C7B" w:rsidRDefault="00935C7B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CEPT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935C7B" w:rsidRDefault="00935C7B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ATU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935C7B" w:rsidRDefault="00935C7B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ASMG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935C7B" w:rsidRDefault="00935C7B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APT</w:t>
            </w:r>
          </w:p>
        </w:tc>
      </w:tr>
      <w:tr w:rsidR="00935C7B" w:rsidTr="006D2A73">
        <w:tc>
          <w:tcPr>
            <w:tcW w:w="1596" w:type="dxa"/>
          </w:tcPr>
          <w:p w:rsidR="00935C7B" w:rsidRDefault="00935C7B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935C7B" w:rsidRDefault="00935C7B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935C7B" w:rsidRDefault="00935C7B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935C7B" w:rsidRDefault="00935C7B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935C7B" w:rsidRDefault="00935C7B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935C7B" w:rsidRDefault="00935C7B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</w:tr>
    </w:tbl>
    <w:p w:rsidR="00935C7B" w:rsidRDefault="00935C7B" w:rsidP="00935C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5C7B" w:rsidRPr="00935C7B" w:rsidRDefault="00935C7B" w:rsidP="00935C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7A72" w:rsidRDefault="00C17A72" w:rsidP="00C17A72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Progress of discussion during WRC-19 on the Agenda Item</w:t>
      </w:r>
    </w:p>
    <w:p w:rsidR="00CC12BD" w:rsidRPr="006E3574" w:rsidRDefault="008B5ABB" w:rsidP="0070562A">
      <w:pPr>
        <w:rPr>
          <w:rFonts w:ascii="Times New Roman" w:hAnsi="Times New Roman" w:cs="Times New Roman"/>
          <w:sz w:val="24"/>
          <w:szCs w:val="28"/>
          <w:lang w:eastAsia="zh-CN"/>
        </w:rPr>
      </w:pPr>
      <w:r>
        <w:rPr>
          <w:rFonts w:ascii="Times New Roman" w:hAnsi="Times New Roman" w:cs="Times New Roman"/>
          <w:sz w:val="24"/>
          <w:szCs w:val="28"/>
          <w:lang w:eastAsia="zh-CN"/>
        </w:rPr>
        <w:t>This sub-Issue</w:t>
      </w:r>
      <w:r w:rsidR="00FD4AF6">
        <w:rPr>
          <w:rFonts w:ascii="Times New Roman" w:hAnsi="Times New Roman" w:cs="Times New Roman"/>
          <w:sz w:val="24"/>
          <w:szCs w:val="28"/>
          <w:lang w:eastAsia="zh-CN"/>
        </w:rPr>
        <w:t>(C5)</w:t>
      </w:r>
      <w:r>
        <w:rPr>
          <w:rFonts w:ascii="Times New Roman" w:hAnsi="Times New Roman" w:cs="Times New Roman"/>
          <w:sz w:val="24"/>
          <w:szCs w:val="28"/>
          <w:lang w:eastAsia="zh-CN"/>
        </w:rPr>
        <w:t xml:space="preserve"> </w:t>
      </w:r>
      <w:r w:rsidR="0041205A">
        <w:rPr>
          <w:rFonts w:ascii="Times New Roman" w:hAnsi="Times New Roman" w:cs="Times New Roman"/>
          <w:sz w:val="24"/>
          <w:szCs w:val="28"/>
          <w:lang w:eastAsia="zh-CN"/>
        </w:rPr>
        <w:t>along with other sub-issues</w:t>
      </w:r>
      <w:r w:rsidR="007D6649">
        <w:rPr>
          <w:rFonts w:ascii="Times New Roman" w:hAnsi="Times New Roman" w:cs="Times New Roman"/>
          <w:sz w:val="24"/>
          <w:szCs w:val="28"/>
          <w:lang w:eastAsia="zh-CN"/>
        </w:rPr>
        <w:t xml:space="preserve"> </w:t>
      </w:r>
      <w:r w:rsidR="00D517F1">
        <w:rPr>
          <w:rFonts w:ascii="Times New Roman" w:hAnsi="Times New Roman" w:cs="Times New Roman"/>
          <w:sz w:val="24"/>
          <w:szCs w:val="28"/>
          <w:lang w:eastAsia="zh-CN"/>
        </w:rPr>
        <w:t>(Except for the Issue C6)</w:t>
      </w:r>
      <w:r w:rsidR="0041205A">
        <w:rPr>
          <w:rFonts w:ascii="Times New Roman" w:hAnsi="Times New Roman" w:cs="Times New Roman"/>
          <w:sz w:val="24"/>
          <w:szCs w:val="28"/>
          <w:lang w:eastAsia="zh-CN"/>
        </w:rPr>
        <w:t xml:space="preserve"> was approved in the COM 5 </w:t>
      </w:r>
      <w:r w:rsidR="0070562A">
        <w:rPr>
          <w:rFonts w:ascii="Times New Roman" w:hAnsi="Times New Roman" w:cs="Times New Roman"/>
          <w:sz w:val="24"/>
          <w:szCs w:val="28"/>
          <w:lang w:eastAsia="zh-CN"/>
        </w:rPr>
        <w:t>and Plenary levels which is exactly is aligned with the APT common proposal</w:t>
      </w:r>
      <w:r w:rsidR="0034539A">
        <w:rPr>
          <w:rFonts w:ascii="Times New Roman" w:hAnsi="Times New Roman" w:cs="Times New Roman"/>
          <w:sz w:val="24"/>
          <w:szCs w:val="28"/>
          <w:lang w:eastAsia="zh-CN"/>
        </w:rPr>
        <w:t xml:space="preserve"> (See Doc. 169)</w:t>
      </w:r>
      <w:r w:rsidR="0070562A">
        <w:rPr>
          <w:rFonts w:ascii="Times New Roman" w:hAnsi="Times New Roman" w:cs="Times New Roman"/>
          <w:sz w:val="24"/>
          <w:szCs w:val="28"/>
          <w:lang w:eastAsia="zh-CN"/>
        </w:rPr>
        <w:t>.</w:t>
      </w:r>
    </w:p>
    <w:p w:rsidR="00C17A72" w:rsidRPr="00123A92" w:rsidRDefault="00C17A72" w:rsidP="00C17A72">
      <w:pPr>
        <w:pStyle w:val="ListParagraph"/>
        <w:numPr>
          <w:ilvl w:val="0"/>
          <w:numId w:val="1"/>
        </w:numPr>
        <w:ind w:leftChars="0" w:left="360"/>
        <w:rPr>
          <w:b/>
          <w:bCs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Issues which require discussion at APT Coordination Meetings and seek guidance thereafter</w:t>
      </w:r>
    </w:p>
    <w:p w:rsidR="002E407B" w:rsidRPr="002946FD" w:rsidRDefault="002946FD" w:rsidP="00810899">
      <w:pPr>
        <w:rPr>
          <w:rFonts w:ascii="Times New Roman" w:hAnsi="Times New Roman" w:cs="Times New Roman"/>
          <w:sz w:val="24"/>
          <w:szCs w:val="28"/>
          <w:lang w:eastAsia="zh-CN"/>
        </w:rPr>
      </w:pPr>
      <w:r w:rsidRPr="002946FD">
        <w:rPr>
          <w:rFonts w:ascii="Times New Roman" w:hAnsi="Times New Roman" w:cs="Times New Roman"/>
          <w:sz w:val="24"/>
          <w:szCs w:val="28"/>
          <w:lang w:eastAsia="zh-CN"/>
        </w:rPr>
        <w:t>None.</w:t>
      </w:r>
    </w:p>
    <w:sectPr w:rsidR="002E407B" w:rsidRPr="002946FD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7A72"/>
    <w:rsid w:val="002946FD"/>
    <w:rsid w:val="002E407B"/>
    <w:rsid w:val="0034539A"/>
    <w:rsid w:val="003713F5"/>
    <w:rsid w:val="004112F1"/>
    <w:rsid w:val="0041205A"/>
    <w:rsid w:val="00527E94"/>
    <w:rsid w:val="006E3574"/>
    <w:rsid w:val="0070562A"/>
    <w:rsid w:val="007D6649"/>
    <w:rsid w:val="00810899"/>
    <w:rsid w:val="008B5ABB"/>
    <w:rsid w:val="00922AD7"/>
    <w:rsid w:val="00935C7B"/>
    <w:rsid w:val="00BA5F0C"/>
    <w:rsid w:val="00C17A72"/>
    <w:rsid w:val="00C76150"/>
    <w:rsid w:val="00CC12BD"/>
    <w:rsid w:val="00D517F1"/>
    <w:rsid w:val="00E55A29"/>
    <w:rsid w:val="00FA2C1D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E022"/>
  <w15:docId w15:val="{1B200A12-148B-4E84-9701-C9123988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A72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A72"/>
    <w:pPr>
      <w:ind w:leftChars="400" w:left="800"/>
    </w:pPr>
  </w:style>
  <w:style w:type="paragraph" w:customStyle="1" w:styleId="ECCTabletext">
    <w:name w:val="ECC Table text"/>
    <w:basedOn w:val="Normal"/>
    <w:qFormat/>
    <w:rsid w:val="00C17A72"/>
    <w:pPr>
      <w:widowControl/>
      <w:wordWrap/>
      <w:autoSpaceDE/>
      <w:autoSpaceDN/>
      <w:spacing w:after="60" w:line="240" w:lineRule="auto"/>
    </w:pPr>
    <w:rPr>
      <w:rFonts w:ascii="Arial" w:eastAsia="Calibri" w:hAnsi="Arial" w:cs="Times New Roman"/>
      <w:kern w:val="0"/>
      <w:lang w:val="en-GB" w:eastAsia="en-US"/>
    </w:rPr>
  </w:style>
  <w:style w:type="paragraph" w:customStyle="1" w:styleId="ECCTableHeaderwhitefont">
    <w:name w:val="ECC Table Header white font"/>
    <w:qFormat/>
    <w:rsid w:val="00C17A72"/>
    <w:pPr>
      <w:spacing w:before="240" w:after="60" w:line="240" w:lineRule="auto"/>
      <w:jc w:val="center"/>
    </w:pPr>
    <w:rPr>
      <w:rFonts w:ascii="Arial" w:eastAsia="Calibri" w:hAnsi="Arial" w:cs="Times New Roman"/>
      <w:bCs/>
      <w:color w:val="FFFFFF" w:themeColor="background1"/>
      <w:sz w:val="20"/>
      <w:szCs w:val="20"/>
      <w:lang w:val="en-GB" w:eastAsia="de-DE" w:bidi="ar-SA"/>
    </w:rPr>
  </w:style>
  <w:style w:type="table" w:customStyle="1" w:styleId="ECCTable-redheader">
    <w:name w:val="ECC Table - red header"/>
    <w:basedOn w:val="TableNormal"/>
    <w:uiPriority w:val="99"/>
    <w:rsid w:val="00C17A72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  <w:lang w:val="de-DE" w:eastAsia="de-DE" w:bidi="ar-SA"/>
    </w:rPr>
    <w:tblPr>
      <w:tblStyleRowBandSize w:val="1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cPr>
      <w:vAlign w:val="center"/>
    </w:tcPr>
    <w:tblStylePr w:type="firstRow">
      <w:pPr>
        <w:wordWrap/>
        <w:spacing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character" w:styleId="Strong">
    <w:name w:val="Strong"/>
    <w:basedOn w:val="DefaultParagraphFont"/>
    <w:uiPriority w:val="22"/>
    <w:qFormat/>
    <w:rsid w:val="00C17A72"/>
    <w:rPr>
      <w:b/>
      <w:bCs/>
    </w:rPr>
  </w:style>
  <w:style w:type="table" w:customStyle="1" w:styleId="TableGrid1">
    <w:name w:val="Table Grid1"/>
    <w:basedOn w:val="TableNormal"/>
    <w:uiPriority w:val="59"/>
    <w:rsid w:val="00C17A72"/>
    <w:pPr>
      <w:spacing w:after="0" w:line="240" w:lineRule="auto"/>
    </w:pPr>
    <w:rPr>
      <w:rFonts w:eastAsia="Calibri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935C7B"/>
    <w:pPr>
      <w:spacing w:after="0" w:line="240" w:lineRule="auto"/>
      <w:jc w:val="both"/>
    </w:pPr>
    <w:rPr>
      <w:rFonts w:eastAsiaTheme="minorEastAsia"/>
      <w:kern w:val="2"/>
      <w:sz w:val="20"/>
      <w:lang w:eastAsia="ko-K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3F5A-F8AE-40CB-97AC-467EE8F4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f_rezaee</dc:creator>
  <cp:keywords/>
  <dc:description/>
  <cp:lastModifiedBy>aa</cp:lastModifiedBy>
  <cp:revision>18</cp:revision>
  <dcterms:created xsi:type="dcterms:W3CDTF">2019-10-26T08:39:00Z</dcterms:created>
  <dcterms:modified xsi:type="dcterms:W3CDTF">2019-11-12T09:07:00Z</dcterms:modified>
</cp:coreProperties>
</file>