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2E"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A550B8" w:rsidP="00AC461C">
      <w:pPr>
        <w:jc w:val="center"/>
        <w:rPr>
          <w:rFonts w:ascii="Times New Roman" w:hAnsi="Times New Roman" w:cs="Times New Roman"/>
          <w:sz w:val="24"/>
          <w:szCs w:val="24"/>
        </w:rPr>
      </w:pPr>
      <w:r>
        <w:rPr>
          <w:rFonts w:ascii="Times New Roman" w:eastAsia="ＭＳ 明朝" w:hAnsi="Times New Roman" w:cs="Times New Roman" w:hint="eastAsia"/>
          <w:sz w:val="24"/>
          <w:szCs w:val="24"/>
          <w:lang w:eastAsia="ja-JP"/>
        </w:rPr>
        <w:t>Satoshi Kobayashi, s-koba@suite.plala.or.jp</w:t>
      </w:r>
    </w:p>
    <w:p w:rsidR="004D7CC0" w:rsidRPr="00A550B8" w:rsidRDefault="004D7CC0" w:rsidP="00AC461C">
      <w:pPr>
        <w:jc w:val="center"/>
        <w:rPr>
          <w:rFonts w:ascii="Times New Roman" w:eastAsia="ＭＳ 明朝" w:hAnsi="Times New Roman" w:cs="Times New Roman"/>
          <w:sz w:val="24"/>
          <w:szCs w:val="24"/>
          <w:lang w:eastAsia="ja-JP"/>
        </w:rPr>
      </w:pPr>
      <w:r>
        <w:rPr>
          <w:rFonts w:ascii="Times New Roman" w:hAnsi="Times New Roman" w:cs="Times New Roman"/>
          <w:sz w:val="24"/>
          <w:szCs w:val="24"/>
        </w:rPr>
        <w:t xml:space="preserve">Report Date: </w:t>
      </w:r>
      <w:r w:rsidR="00637E7E">
        <w:rPr>
          <w:rFonts w:ascii="Times New Roman" w:eastAsia="ＭＳ 明朝" w:hAnsi="Times New Roman" w:cs="Times New Roman" w:hint="eastAsia"/>
          <w:sz w:val="24"/>
          <w:szCs w:val="24"/>
          <w:lang w:eastAsia="ja-JP"/>
        </w:rPr>
        <w:t>4</w:t>
      </w:r>
      <w:r w:rsidR="00A550B8">
        <w:rPr>
          <w:rFonts w:ascii="Times New Roman" w:eastAsia="ＭＳ 明朝" w:hAnsi="Times New Roman" w:cs="Times New Roman" w:hint="eastAsia"/>
          <w:sz w:val="24"/>
          <w:szCs w:val="24"/>
          <w:lang w:eastAsia="ja-JP"/>
        </w:rPr>
        <w:t xml:space="preserve"> </w:t>
      </w:r>
      <w:r w:rsidR="00637E7E">
        <w:rPr>
          <w:rFonts w:ascii="Times New Roman" w:eastAsia="ＭＳ 明朝" w:hAnsi="Times New Roman" w:cs="Times New Roman" w:hint="eastAsia"/>
          <w:sz w:val="24"/>
          <w:szCs w:val="24"/>
          <w:lang w:eastAsia="ja-JP"/>
        </w:rPr>
        <w:t>Novem</w:t>
      </w:r>
      <w:r w:rsidR="00A550B8">
        <w:rPr>
          <w:rFonts w:ascii="Times New Roman" w:eastAsia="ＭＳ 明朝" w:hAnsi="Times New Roman" w:cs="Times New Roman" w:hint="eastAsia"/>
          <w:sz w:val="24"/>
          <w:szCs w:val="24"/>
          <w:lang w:eastAsia="ja-JP"/>
        </w:rPr>
        <w:t>ber, 2019</w:t>
      </w:r>
    </w:p>
    <w:p w:rsidR="000B5983" w:rsidRPr="00AC461C" w:rsidRDefault="000B5983" w:rsidP="00086F2C">
      <w:pPr>
        <w:rPr>
          <w:rFonts w:ascii="Times New Roman" w:hAnsi="Times New Roman" w:cs="Times New Roman"/>
          <w:sz w:val="24"/>
          <w:szCs w:val="24"/>
        </w:rPr>
      </w:pPr>
    </w:p>
    <w:p w:rsidR="00EA1B34" w:rsidRPr="000057A3" w:rsidRDefault="00EA1B34"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Agenda Item</w:t>
      </w:r>
    </w:p>
    <w:p w:rsidR="004D7CC0" w:rsidRDefault="00A550B8" w:rsidP="006C3324">
      <w:pPr>
        <w:wordWrap/>
        <w:snapToGrid w:val="0"/>
        <w:spacing w:after="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AI 9.1 (Issue 9.1.6)</w:t>
      </w:r>
    </w:p>
    <w:p w:rsidR="006C3324" w:rsidRPr="006C3324" w:rsidRDefault="006C3324" w:rsidP="006C3324">
      <w:pPr>
        <w:wordWrap/>
        <w:snapToGrid w:val="0"/>
        <w:spacing w:after="0"/>
        <w:rPr>
          <w:rFonts w:ascii="Times New Roman" w:eastAsia="ＭＳ 明朝" w:hAnsi="Times New Roman" w:cs="Times New Roman"/>
          <w:sz w:val="24"/>
          <w:szCs w:val="24"/>
          <w:lang w:eastAsia="ja-JP"/>
        </w:rPr>
      </w:pPr>
      <w:r w:rsidRPr="006C3324">
        <w:rPr>
          <w:rFonts w:ascii="Times New Roman" w:eastAsia="ＭＳ 明朝" w:hAnsi="Times New Roman" w:cs="Times New Roman"/>
          <w:sz w:val="24"/>
          <w:szCs w:val="24"/>
          <w:lang w:eastAsia="ja-JP"/>
        </w:rPr>
        <w:t>9</w:t>
      </w:r>
      <w:r w:rsidRPr="006C3324">
        <w:rPr>
          <w:rFonts w:ascii="Times New Roman" w:eastAsia="ＭＳ 明朝" w:hAnsi="Times New Roman" w:cs="Times New Roman"/>
          <w:sz w:val="24"/>
          <w:szCs w:val="24"/>
          <w:lang w:eastAsia="ja-JP"/>
        </w:rPr>
        <w:tab/>
        <w:t>to consider and approve the Report of the Director of the Radiocommunication Bureau, in accordance with Article 7 of the Convention:</w:t>
      </w:r>
    </w:p>
    <w:p w:rsidR="006C3324" w:rsidRPr="006C3324" w:rsidRDefault="006C3324" w:rsidP="006C3324">
      <w:pPr>
        <w:wordWrap/>
        <w:snapToGrid w:val="0"/>
        <w:spacing w:after="0"/>
        <w:rPr>
          <w:rFonts w:ascii="Times New Roman" w:eastAsia="ＭＳ 明朝" w:hAnsi="Times New Roman" w:cs="Times New Roman"/>
          <w:sz w:val="24"/>
          <w:szCs w:val="24"/>
          <w:lang w:eastAsia="ja-JP"/>
        </w:rPr>
      </w:pPr>
      <w:r w:rsidRPr="006C3324">
        <w:rPr>
          <w:rFonts w:ascii="Times New Roman" w:eastAsia="ＭＳ 明朝" w:hAnsi="Times New Roman" w:cs="Times New Roman"/>
          <w:sz w:val="24"/>
          <w:szCs w:val="24"/>
          <w:lang w:eastAsia="ja-JP"/>
        </w:rPr>
        <w:t>9.1</w:t>
      </w:r>
      <w:r w:rsidRPr="006C3324">
        <w:rPr>
          <w:rFonts w:ascii="Times New Roman" w:eastAsia="ＭＳ 明朝" w:hAnsi="Times New Roman" w:cs="Times New Roman"/>
          <w:sz w:val="24"/>
          <w:szCs w:val="24"/>
          <w:lang w:eastAsia="ja-JP"/>
        </w:rPr>
        <w:tab/>
        <w:t>on the activities of the Radiocommunication Sector since WRC-15;</w:t>
      </w:r>
    </w:p>
    <w:p w:rsidR="006C3324" w:rsidRPr="006C3324" w:rsidRDefault="006C3324" w:rsidP="006C3324">
      <w:pPr>
        <w:wordWrap/>
        <w:snapToGrid w:val="0"/>
        <w:spacing w:after="0"/>
        <w:rPr>
          <w:rFonts w:ascii="Times New Roman" w:eastAsia="ＭＳ 明朝" w:hAnsi="Times New Roman" w:cs="Times New Roman"/>
          <w:sz w:val="24"/>
          <w:szCs w:val="24"/>
          <w:lang w:eastAsia="ja-JP"/>
        </w:rPr>
      </w:pPr>
      <w:r w:rsidRPr="006C3324">
        <w:rPr>
          <w:rFonts w:ascii="Times New Roman" w:eastAsia="ＭＳ 明朝" w:hAnsi="Times New Roman" w:cs="Times New Roman"/>
          <w:sz w:val="24"/>
          <w:szCs w:val="24"/>
          <w:lang w:eastAsia="ja-JP"/>
        </w:rPr>
        <w:t xml:space="preserve">9.1 (9.1.6) </w:t>
      </w:r>
      <w:r w:rsidRPr="006C3324">
        <w:rPr>
          <w:rFonts w:ascii="Times New Roman" w:eastAsia="ＭＳ 明朝" w:hAnsi="Times New Roman" w:cs="Times New Roman"/>
          <w:sz w:val="24"/>
          <w:szCs w:val="24"/>
          <w:lang w:eastAsia="ja-JP"/>
        </w:rPr>
        <w:tab/>
        <w:t xml:space="preserve">Resolution </w:t>
      </w:r>
      <w:r w:rsidRPr="006C3324">
        <w:rPr>
          <w:rFonts w:ascii="Times New Roman" w:eastAsia="ＭＳ 明朝" w:hAnsi="Times New Roman" w:cs="Times New Roman"/>
          <w:b/>
          <w:bCs/>
          <w:sz w:val="24"/>
          <w:szCs w:val="24"/>
          <w:lang w:eastAsia="ja-JP"/>
        </w:rPr>
        <w:t>958 (WRC-15)</w:t>
      </w:r>
      <w:r w:rsidRPr="006C3324">
        <w:rPr>
          <w:rFonts w:ascii="Times New Roman" w:eastAsia="ＭＳ 明朝" w:hAnsi="Times New Roman" w:cs="Times New Roman"/>
          <w:sz w:val="24"/>
          <w:szCs w:val="24"/>
          <w:lang w:eastAsia="ja-JP"/>
        </w:rPr>
        <w:t xml:space="preserve"> – Annex item 1) </w:t>
      </w:r>
      <w:r w:rsidRPr="006C3324">
        <w:rPr>
          <w:rFonts w:ascii="Times New Roman" w:eastAsia="ＭＳ 明朝" w:hAnsi="Times New Roman" w:cs="Times New Roman"/>
          <w:sz w:val="24"/>
          <w:szCs w:val="24"/>
          <w:lang w:val="en-GB" w:eastAsia="ja-JP"/>
        </w:rPr>
        <w:t>Studies concerning Wireless Power Transmission (WPT) for electric vehicles:</w:t>
      </w:r>
    </w:p>
    <w:p w:rsidR="006C3324" w:rsidRPr="006C3324" w:rsidRDefault="006C3324" w:rsidP="006C3324">
      <w:pPr>
        <w:wordWrap/>
        <w:snapToGrid w:val="0"/>
        <w:spacing w:after="0"/>
        <w:rPr>
          <w:rFonts w:ascii="Times New Roman" w:eastAsia="ＭＳ 明朝" w:hAnsi="Times New Roman" w:cs="Times New Roman"/>
          <w:sz w:val="24"/>
          <w:szCs w:val="24"/>
          <w:lang w:val="en-GB" w:eastAsia="ja-JP"/>
        </w:rPr>
      </w:pPr>
      <w:r w:rsidRPr="006C3324">
        <w:rPr>
          <w:rFonts w:ascii="Times New Roman" w:eastAsia="ＭＳ 明朝" w:hAnsi="Times New Roman" w:cs="Times New Roman"/>
          <w:sz w:val="24"/>
          <w:szCs w:val="24"/>
          <w:lang w:val="en-GB" w:eastAsia="ja-JP"/>
        </w:rPr>
        <w:t>a)</w:t>
      </w:r>
      <w:r w:rsidRPr="006C3324">
        <w:rPr>
          <w:rFonts w:ascii="Times New Roman" w:eastAsia="ＭＳ 明朝" w:hAnsi="Times New Roman" w:cs="Times New Roman"/>
          <w:sz w:val="24"/>
          <w:szCs w:val="24"/>
          <w:lang w:val="en-GB" w:eastAsia="ja-JP"/>
        </w:rPr>
        <w:tab/>
        <w:t>to assess the impact of WPT for electric vehicles on radiocommunication services;</w:t>
      </w:r>
    </w:p>
    <w:p w:rsidR="006C3324" w:rsidRPr="006C3324" w:rsidRDefault="006C3324" w:rsidP="006C3324">
      <w:pPr>
        <w:wordWrap/>
        <w:snapToGrid w:val="0"/>
        <w:spacing w:after="0"/>
        <w:rPr>
          <w:rFonts w:ascii="Times New Roman" w:eastAsia="ＭＳ 明朝" w:hAnsi="Times New Roman" w:cs="Times New Roman"/>
          <w:sz w:val="24"/>
          <w:szCs w:val="24"/>
          <w:lang w:val="en-GB" w:eastAsia="ja-JP"/>
        </w:rPr>
      </w:pPr>
      <w:r w:rsidRPr="006C3324">
        <w:rPr>
          <w:rFonts w:ascii="Times New Roman" w:eastAsia="ＭＳ 明朝" w:hAnsi="Times New Roman" w:cs="Times New Roman"/>
          <w:sz w:val="24"/>
          <w:szCs w:val="24"/>
          <w:lang w:val="en-GB" w:eastAsia="ja-JP"/>
        </w:rPr>
        <w:t>b)</w:t>
      </w:r>
      <w:r w:rsidRPr="006C3324">
        <w:rPr>
          <w:rFonts w:ascii="Times New Roman" w:eastAsia="ＭＳ 明朝" w:hAnsi="Times New Roman" w:cs="Times New Roman"/>
          <w:sz w:val="24"/>
          <w:szCs w:val="24"/>
          <w:lang w:val="en-GB" w:eastAsia="ja-JP"/>
        </w:rPr>
        <w:tab/>
        <w:t>to study suitable harmonized frequency ranges which would minimize the impact on radiocommunication services from WPT for electrical vehicles.</w:t>
      </w:r>
    </w:p>
    <w:p w:rsidR="006C3324" w:rsidRPr="006C3324" w:rsidRDefault="006C3324" w:rsidP="006C3324">
      <w:pPr>
        <w:wordWrap/>
        <w:snapToGrid w:val="0"/>
        <w:spacing w:after="0"/>
        <w:rPr>
          <w:rFonts w:ascii="Times New Roman" w:eastAsia="ＭＳ 明朝" w:hAnsi="Times New Roman" w:cs="Times New Roman"/>
          <w:sz w:val="24"/>
          <w:szCs w:val="24"/>
          <w:lang w:val="en-GB" w:eastAsia="ja-JP"/>
        </w:rPr>
      </w:pPr>
      <w:r w:rsidRPr="006C3324">
        <w:rPr>
          <w:rFonts w:ascii="Times New Roman" w:eastAsia="ＭＳ 明朝" w:hAnsi="Times New Roman" w:cs="Times New Roman"/>
          <w:sz w:val="24"/>
          <w:szCs w:val="24"/>
          <w:lang w:val="en-GB" w:eastAsia="ja-JP"/>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rsidR="006C3324" w:rsidRPr="00A550B8" w:rsidRDefault="006C3324" w:rsidP="004D7CC0">
      <w:pPr>
        <w:rPr>
          <w:rFonts w:ascii="Times New Roman" w:eastAsia="ＭＳ 明朝" w:hAnsi="Times New Roman" w:cs="Times New Roman"/>
          <w:sz w:val="24"/>
          <w:szCs w:val="24"/>
          <w:lang w:eastAsia="ja-JP"/>
        </w:rPr>
      </w:pPr>
    </w:p>
    <w:tbl>
      <w:tblPr>
        <w:tblpPr w:leftFromText="180" w:rightFromText="180" w:horzAnchor="margin" w:tblpY="-675"/>
        <w:tblW w:w="10030" w:type="dxa"/>
        <w:tblLayout w:type="fixed"/>
        <w:tblLook w:val="04A0" w:firstRow="1" w:lastRow="0" w:firstColumn="1" w:lastColumn="0" w:noHBand="0" w:noVBand="1"/>
      </w:tblPr>
      <w:tblGrid>
        <w:gridCol w:w="10030"/>
      </w:tblGrid>
      <w:tr w:rsidR="00732F31" w:rsidRPr="00732F31" w:rsidTr="00732F31">
        <w:trPr>
          <w:cantSplit/>
          <w:trHeight w:val="23"/>
        </w:trPr>
        <w:tc>
          <w:tcPr>
            <w:tcW w:w="10031" w:type="dxa"/>
            <w:hideMark/>
          </w:tcPr>
          <w:p w:rsidR="0013174D" w:rsidRPr="00732F31" w:rsidRDefault="00732F31" w:rsidP="00732F31">
            <w:pPr>
              <w:rPr>
                <w:rFonts w:ascii="Times New Roman" w:hAnsi="Times New Roman" w:cs="Times New Roman"/>
                <w:sz w:val="24"/>
                <w:szCs w:val="24"/>
              </w:rPr>
            </w:pPr>
            <w:r w:rsidRPr="00732F31">
              <w:rPr>
                <w:rFonts w:ascii="Times New Roman" w:hAnsi="Times New Roman" w:cs="Times New Roman"/>
                <w:sz w:val="24"/>
                <w:szCs w:val="24"/>
              </w:rPr>
              <w:t>Agenda item 9.1(9.1.6)</w:t>
            </w:r>
          </w:p>
        </w:tc>
      </w:tr>
    </w:tbl>
    <w:p w:rsidR="00EA1B34" w:rsidRPr="00870766" w:rsidRDefault="00EA1B34"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 xml:space="preserve">APT </w:t>
      </w:r>
      <w:r w:rsidR="003346ED" w:rsidRPr="000057A3">
        <w:rPr>
          <w:rFonts w:ascii="Times New Roman" w:hAnsi="Times New Roman" w:cs="Times New Roman"/>
          <w:b/>
          <w:sz w:val="24"/>
          <w:szCs w:val="24"/>
        </w:rPr>
        <w:t xml:space="preserve">Common Proposals and </w:t>
      </w:r>
      <w:r w:rsidR="00D1517A" w:rsidRPr="000057A3">
        <w:rPr>
          <w:rFonts w:ascii="Times New Roman" w:hAnsi="Times New Roman" w:cs="Times New Roman"/>
          <w:b/>
          <w:sz w:val="24"/>
          <w:szCs w:val="24"/>
        </w:rPr>
        <w:t xml:space="preserve">APT Views for </w:t>
      </w:r>
      <w:r w:rsidR="003346ED" w:rsidRPr="000057A3">
        <w:rPr>
          <w:rFonts w:ascii="Times New Roman" w:hAnsi="Times New Roman" w:cs="Times New Roman"/>
          <w:b/>
          <w:sz w:val="24"/>
          <w:szCs w:val="24"/>
        </w:rPr>
        <w:t>WRC-19</w:t>
      </w:r>
      <w:r w:rsidR="00D1517A" w:rsidRPr="000057A3">
        <w:rPr>
          <w:rFonts w:ascii="Times New Roman" w:hAnsi="Times New Roman" w:cs="Times New Roman"/>
          <w:b/>
          <w:sz w:val="24"/>
          <w:szCs w:val="24"/>
        </w:rPr>
        <w:t xml:space="preserve"> (which </w:t>
      </w:r>
      <w:r w:rsidR="003346ED" w:rsidRPr="000057A3">
        <w:rPr>
          <w:rFonts w:ascii="Times New Roman" w:hAnsi="Times New Roman" w:cs="Times New Roman"/>
          <w:b/>
          <w:sz w:val="24"/>
          <w:szCs w:val="24"/>
        </w:rPr>
        <w:t>has been submitted to WRC-19</w:t>
      </w:r>
      <w:r w:rsidR="00D1517A" w:rsidRPr="000057A3">
        <w:rPr>
          <w:rFonts w:ascii="Times New Roman" w:hAnsi="Times New Roman" w:cs="Times New Roman"/>
          <w:b/>
          <w:sz w:val="24"/>
          <w:szCs w:val="24"/>
        </w:rPr>
        <w:t>)</w:t>
      </w:r>
      <w:r w:rsidR="000B5983" w:rsidRPr="000057A3">
        <w:rPr>
          <w:rFonts w:ascii="Times New Roman" w:hAnsi="Times New Roman" w:cs="Times New Roman"/>
          <w:b/>
          <w:sz w:val="24"/>
          <w:szCs w:val="24"/>
        </w:rPr>
        <w:t xml:space="preserve"> </w:t>
      </w:r>
    </w:p>
    <w:p w:rsidR="00870766" w:rsidRDefault="00870766" w:rsidP="00870766">
      <w:pPr>
        <w:wordWrap/>
        <w:rPr>
          <w:rFonts w:ascii="Times New Roman" w:eastAsia="ＭＳ 明朝" w:hAnsi="Times New Roman" w:cs="Times New Roman"/>
          <w:sz w:val="24"/>
          <w:szCs w:val="24"/>
          <w:u w:val="single"/>
          <w:lang w:eastAsia="ja-JP"/>
        </w:rPr>
      </w:pPr>
      <w:r>
        <w:rPr>
          <w:rFonts w:ascii="Times New Roman" w:eastAsia="ＭＳ 明朝" w:hAnsi="Times New Roman" w:cs="Times New Roman" w:hint="eastAsia"/>
          <w:sz w:val="24"/>
          <w:szCs w:val="24"/>
          <w:lang w:eastAsia="ja-JP"/>
        </w:rPr>
        <w:t xml:space="preserve">The </w:t>
      </w:r>
      <w:r w:rsidRPr="00870766">
        <w:rPr>
          <w:rFonts w:ascii="Times New Roman" w:eastAsia="ＭＳ 明朝" w:hAnsi="Times New Roman" w:cs="Times New Roman" w:hint="eastAsia"/>
          <w:sz w:val="24"/>
          <w:szCs w:val="24"/>
          <w:lang w:eastAsia="ja-JP"/>
        </w:rPr>
        <w:t xml:space="preserve">ACP on this issue was </w:t>
      </w:r>
      <w:r w:rsidRPr="00870766">
        <w:rPr>
          <w:rFonts w:ascii="Times New Roman" w:eastAsia="ＭＳ 明朝" w:hAnsi="Times New Roman" w:cs="Times New Roman"/>
          <w:b/>
          <w:sz w:val="24"/>
          <w:szCs w:val="24"/>
          <w:u w:val="single"/>
          <w:lang w:eastAsia="ja-JP"/>
        </w:rPr>
        <w:t>NOC</w:t>
      </w:r>
      <w:r w:rsidRPr="00870766">
        <w:rPr>
          <w:rFonts w:ascii="Times New Roman" w:eastAsia="ＭＳ 明朝" w:hAnsi="Times New Roman" w:cs="Times New Roman" w:hint="eastAsia"/>
          <w:sz w:val="24"/>
          <w:szCs w:val="24"/>
          <w:lang w:eastAsia="ja-JP"/>
        </w:rPr>
        <w:t xml:space="preserve"> to </w:t>
      </w:r>
      <w:r w:rsidRPr="00870766">
        <w:rPr>
          <w:rFonts w:ascii="Times New Roman" w:eastAsia="ＭＳ 明朝" w:hAnsi="Times New Roman" w:cs="Times New Roman" w:hint="eastAsia"/>
          <w:b/>
          <w:sz w:val="24"/>
          <w:szCs w:val="24"/>
          <w:lang w:eastAsia="ja-JP"/>
        </w:rPr>
        <w:t>ARTICLES</w:t>
      </w:r>
      <w:r w:rsidRPr="00870766">
        <w:rPr>
          <w:rFonts w:ascii="Times New Roman" w:eastAsia="ＭＳ 明朝" w:hAnsi="Times New Roman" w:cs="Times New Roman" w:hint="eastAsia"/>
          <w:sz w:val="24"/>
          <w:szCs w:val="24"/>
          <w:lang w:eastAsia="ja-JP"/>
        </w:rPr>
        <w:t xml:space="preserve"> at WRC-19 and MOD to </w:t>
      </w:r>
      <w:r w:rsidRPr="006C3324">
        <w:rPr>
          <w:rFonts w:ascii="Times New Roman" w:eastAsia="ＭＳ 明朝" w:hAnsi="Times New Roman" w:cs="Times New Roman"/>
          <w:sz w:val="24"/>
          <w:szCs w:val="24"/>
          <w:lang w:eastAsia="ja-JP"/>
        </w:rPr>
        <w:t xml:space="preserve">Resolution </w:t>
      </w:r>
      <w:r w:rsidRPr="006C3324">
        <w:rPr>
          <w:rFonts w:ascii="Times New Roman" w:eastAsia="ＭＳ 明朝" w:hAnsi="Times New Roman" w:cs="Times New Roman"/>
          <w:b/>
          <w:bCs/>
          <w:sz w:val="24"/>
          <w:szCs w:val="24"/>
          <w:lang w:eastAsia="ja-JP"/>
        </w:rPr>
        <w:t>958 (WRC-15)</w:t>
      </w:r>
      <w:r w:rsidRPr="006C3324">
        <w:rPr>
          <w:rFonts w:ascii="Times New Roman" w:eastAsia="ＭＳ 明朝" w:hAnsi="Times New Roman" w:cs="Times New Roman"/>
          <w:sz w:val="24"/>
          <w:szCs w:val="24"/>
          <w:lang w:eastAsia="ja-JP"/>
        </w:rPr>
        <w:t xml:space="preserve"> </w:t>
      </w:r>
      <w:r>
        <w:rPr>
          <w:rFonts w:ascii="Times New Roman" w:eastAsia="ＭＳ 明朝" w:hAnsi="Times New Roman" w:cs="Times New Roman" w:hint="eastAsia"/>
          <w:sz w:val="24"/>
          <w:szCs w:val="24"/>
          <w:lang w:eastAsia="ja-JP"/>
        </w:rPr>
        <w:t xml:space="preserve">to suppress </w:t>
      </w:r>
      <w:r w:rsidRPr="006C3324">
        <w:rPr>
          <w:rFonts w:ascii="Times New Roman" w:eastAsia="ＭＳ 明朝" w:hAnsi="Times New Roman" w:cs="Times New Roman"/>
          <w:sz w:val="24"/>
          <w:szCs w:val="24"/>
          <w:lang w:eastAsia="ja-JP"/>
        </w:rPr>
        <w:t xml:space="preserve">item 1) </w:t>
      </w:r>
      <w:r>
        <w:rPr>
          <w:rFonts w:ascii="Times New Roman" w:eastAsia="ＭＳ 明朝" w:hAnsi="Times New Roman" w:cs="Times New Roman" w:hint="eastAsia"/>
          <w:sz w:val="24"/>
          <w:szCs w:val="24"/>
          <w:lang w:eastAsia="ja-JP"/>
        </w:rPr>
        <w:t xml:space="preserve">of its </w:t>
      </w:r>
      <w:r w:rsidRPr="006C3324">
        <w:rPr>
          <w:rFonts w:ascii="Times New Roman" w:eastAsia="ＭＳ 明朝" w:hAnsi="Times New Roman" w:cs="Times New Roman"/>
          <w:sz w:val="24"/>
          <w:szCs w:val="24"/>
          <w:lang w:eastAsia="ja-JP"/>
        </w:rPr>
        <w:t>Annex</w:t>
      </w:r>
      <w:r>
        <w:rPr>
          <w:rFonts w:ascii="Times New Roman" w:eastAsia="ＭＳ 明朝" w:hAnsi="Times New Roman" w:cs="Times New Roman" w:hint="eastAsia"/>
          <w:sz w:val="24"/>
          <w:szCs w:val="24"/>
          <w:lang w:eastAsia="ja-JP"/>
        </w:rPr>
        <w:t>.</w:t>
      </w:r>
      <w:r w:rsidR="00CD7CE1">
        <w:rPr>
          <w:rFonts w:ascii="Times New Roman" w:eastAsia="ＭＳ 明朝" w:hAnsi="Times New Roman" w:cs="Times New Roman" w:hint="eastAsia"/>
          <w:sz w:val="24"/>
          <w:szCs w:val="24"/>
          <w:lang w:eastAsia="ja-JP"/>
        </w:rPr>
        <w:t xml:space="preserve"> (Doc.24(Add.21</w:t>
      </w:r>
      <w:r w:rsidR="00A20AEF">
        <w:rPr>
          <w:rFonts w:ascii="Times New Roman" w:eastAsia="ＭＳ 明朝" w:hAnsi="Times New Roman" w:cs="Times New Roman" w:hint="eastAsia"/>
          <w:sz w:val="24"/>
          <w:szCs w:val="24"/>
          <w:lang w:eastAsia="ja-JP"/>
        </w:rPr>
        <w:t>)</w:t>
      </w:r>
      <w:r w:rsidR="00CD7CE1">
        <w:rPr>
          <w:rFonts w:ascii="Times New Roman" w:eastAsia="ＭＳ 明朝" w:hAnsi="Times New Roman" w:cs="Times New Roman" w:hint="eastAsia"/>
          <w:sz w:val="24"/>
          <w:szCs w:val="24"/>
          <w:lang w:eastAsia="ja-JP"/>
        </w:rPr>
        <w:t>(Add.6))</w:t>
      </w:r>
    </w:p>
    <w:p w:rsidR="00D623B0" w:rsidRPr="00D623B0" w:rsidRDefault="00D623B0" w:rsidP="00A550B8">
      <w:pPr>
        <w:rPr>
          <w:rFonts w:eastAsia="ＭＳ 明朝"/>
          <w:lang w:eastAsia="ja-JP"/>
        </w:rPr>
      </w:pPr>
    </w:p>
    <w:p w:rsidR="008742F3" w:rsidRPr="00870766" w:rsidRDefault="00EA1B34"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 xml:space="preserve">Topics proposed by other regional Groups or ITU Members which are </w:t>
      </w:r>
      <w:r w:rsidR="008742F3" w:rsidRPr="000057A3">
        <w:rPr>
          <w:rFonts w:ascii="Times New Roman" w:hAnsi="Times New Roman" w:cs="Times New Roman"/>
          <w:b/>
          <w:sz w:val="24"/>
          <w:szCs w:val="24"/>
        </w:rPr>
        <w:t xml:space="preserve">not included in </w:t>
      </w:r>
      <w:r w:rsidR="000057A3">
        <w:rPr>
          <w:rFonts w:ascii="Times New Roman" w:eastAsia="ＭＳ 明朝" w:hAnsi="Times New Roman" w:cs="Times New Roman" w:hint="eastAsia"/>
          <w:b/>
          <w:sz w:val="24"/>
          <w:szCs w:val="24"/>
          <w:lang w:eastAsia="ja-JP"/>
        </w:rPr>
        <w:t>N</w:t>
      </w:r>
      <w:r w:rsidR="00C82B13" w:rsidRPr="000057A3">
        <w:rPr>
          <w:rFonts w:ascii="Times New Roman" w:hAnsi="Times New Roman" w:cs="Times New Roman"/>
          <w:b/>
          <w:sz w:val="24"/>
          <w:szCs w:val="24"/>
        </w:rPr>
        <w:t>o. 2 above</w:t>
      </w:r>
    </w:p>
    <w:p w:rsidR="00FB0FEA" w:rsidRDefault="00870766" w:rsidP="00391B89">
      <w:pPr>
        <w:pStyle w:val="a3"/>
        <w:numPr>
          <w:ilvl w:val="0"/>
          <w:numId w:val="3"/>
        </w:numPr>
        <w:ind w:leftChars="0"/>
        <w:rPr>
          <w:rFonts w:ascii="Times New Roman" w:eastAsia="ＭＳ 明朝" w:hAnsi="Times New Roman" w:cs="Times New Roman"/>
          <w:sz w:val="24"/>
          <w:szCs w:val="24"/>
          <w:lang w:eastAsia="ja-JP"/>
        </w:rPr>
      </w:pPr>
      <w:r w:rsidRPr="00FB0FEA">
        <w:rPr>
          <w:rFonts w:ascii="Times New Roman" w:eastAsia="ＭＳ 明朝" w:hAnsi="Times New Roman" w:cs="Times New Roman" w:hint="eastAsia"/>
          <w:sz w:val="24"/>
          <w:szCs w:val="24"/>
          <w:lang w:eastAsia="ja-JP"/>
        </w:rPr>
        <w:t xml:space="preserve">CITEL proposed </w:t>
      </w:r>
      <w:r w:rsidRPr="00FB0FEA">
        <w:rPr>
          <w:rFonts w:ascii="Times New Roman" w:eastAsia="ＭＳ 明朝" w:hAnsi="Times New Roman" w:cs="Times New Roman" w:hint="eastAsia"/>
          <w:b/>
          <w:sz w:val="24"/>
          <w:szCs w:val="24"/>
          <w:u w:val="single"/>
          <w:lang w:eastAsia="ja-JP"/>
        </w:rPr>
        <w:t>NOC</w:t>
      </w:r>
      <w:r w:rsidRPr="00FB0FEA">
        <w:rPr>
          <w:rFonts w:ascii="Times New Roman" w:eastAsia="ＭＳ 明朝" w:hAnsi="Times New Roman" w:cs="Times New Roman" w:hint="eastAsia"/>
          <w:sz w:val="24"/>
          <w:szCs w:val="24"/>
          <w:lang w:eastAsia="ja-JP"/>
        </w:rPr>
        <w:t xml:space="preserve"> to </w:t>
      </w:r>
      <w:r w:rsidR="00B02634" w:rsidRPr="00FB0FEA">
        <w:rPr>
          <w:rFonts w:ascii="Times New Roman" w:eastAsia="ＭＳ 明朝" w:hAnsi="Times New Roman" w:cs="Times New Roman"/>
          <w:b/>
          <w:sz w:val="24"/>
          <w:szCs w:val="24"/>
          <w:lang w:eastAsia="ja-JP"/>
        </w:rPr>
        <w:t>APPENDICES</w:t>
      </w:r>
      <w:r w:rsidR="00B02634" w:rsidRPr="00FB0FEA">
        <w:rPr>
          <w:rFonts w:ascii="Times New Roman" w:eastAsia="ＭＳ 明朝" w:hAnsi="Times New Roman" w:cs="Times New Roman" w:hint="eastAsia"/>
          <w:sz w:val="24"/>
          <w:szCs w:val="24"/>
          <w:lang w:eastAsia="ja-JP"/>
        </w:rPr>
        <w:t xml:space="preserve">. </w:t>
      </w:r>
    </w:p>
    <w:p w:rsidR="00870766" w:rsidRPr="00FB0FEA" w:rsidRDefault="00B02634" w:rsidP="00391B89">
      <w:pPr>
        <w:pStyle w:val="a3"/>
        <w:numPr>
          <w:ilvl w:val="0"/>
          <w:numId w:val="3"/>
        </w:numPr>
        <w:ind w:leftChars="0"/>
        <w:rPr>
          <w:rFonts w:ascii="Times New Roman" w:eastAsia="ＭＳ 明朝" w:hAnsi="Times New Roman" w:cs="Times New Roman"/>
          <w:sz w:val="24"/>
          <w:szCs w:val="24"/>
          <w:lang w:eastAsia="ja-JP"/>
        </w:rPr>
      </w:pPr>
      <w:r w:rsidRPr="00FB0FEA">
        <w:rPr>
          <w:rFonts w:ascii="Times New Roman" w:eastAsia="ＭＳ 明朝" w:hAnsi="Times New Roman" w:cs="Times New Roman" w:hint="eastAsia"/>
          <w:sz w:val="24"/>
          <w:szCs w:val="24"/>
          <w:lang w:eastAsia="ja-JP"/>
        </w:rPr>
        <w:t xml:space="preserve">ATU proposed </w:t>
      </w:r>
      <w:r w:rsidRPr="00FB0FEA">
        <w:rPr>
          <w:rFonts w:ascii="Times New Roman" w:eastAsia="ＭＳ 明朝" w:hAnsi="Times New Roman" w:cs="Times New Roman" w:hint="eastAsia"/>
          <w:b/>
          <w:sz w:val="24"/>
          <w:szCs w:val="24"/>
          <w:u w:val="single"/>
          <w:lang w:eastAsia="ja-JP"/>
        </w:rPr>
        <w:t>NOC</w:t>
      </w:r>
      <w:r w:rsidRPr="00FB0FEA">
        <w:rPr>
          <w:rFonts w:ascii="Times New Roman" w:eastAsia="ＭＳ 明朝" w:hAnsi="Times New Roman" w:cs="Times New Roman" w:hint="eastAsia"/>
          <w:sz w:val="24"/>
          <w:szCs w:val="24"/>
          <w:lang w:eastAsia="ja-JP"/>
        </w:rPr>
        <w:t xml:space="preserve"> to </w:t>
      </w:r>
      <w:r w:rsidRPr="00FB0FEA">
        <w:rPr>
          <w:rFonts w:ascii="Times New Roman" w:eastAsia="ＭＳ 明朝" w:hAnsi="Times New Roman" w:cs="Times New Roman"/>
          <w:b/>
          <w:sz w:val="24"/>
          <w:szCs w:val="24"/>
          <w:lang w:eastAsia="ja-JP"/>
        </w:rPr>
        <w:t>APPENDICES</w:t>
      </w:r>
      <w:r w:rsidRPr="00FB0FEA">
        <w:rPr>
          <w:rFonts w:ascii="Times New Roman" w:eastAsia="ＭＳ 明朝" w:hAnsi="Times New Roman" w:cs="Times New Roman" w:hint="eastAsia"/>
          <w:b/>
          <w:sz w:val="24"/>
          <w:szCs w:val="24"/>
          <w:lang w:eastAsia="ja-JP"/>
        </w:rPr>
        <w:t xml:space="preserve">, </w:t>
      </w:r>
      <w:r w:rsidRPr="00FB0FEA">
        <w:rPr>
          <w:rFonts w:ascii="Times New Roman" w:eastAsia="ＭＳ 明朝" w:hAnsi="Times New Roman" w:cs="Times New Roman"/>
          <w:b/>
          <w:sz w:val="24"/>
          <w:szCs w:val="24"/>
          <w:lang w:eastAsia="ja-JP"/>
        </w:rPr>
        <w:t>RESOLUTIONS</w:t>
      </w:r>
      <w:r w:rsidRPr="00FB0FEA">
        <w:rPr>
          <w:rFonts w:ascii="Times New Roman" w:eastAsia="ＭＳ 明朝" w:hAnsi="Times New Roman" w:cs="Times New Roman" w:hint="eastAsia"/>
          <w:sz w:val="24"/>
          <w:szCs w:val="24"/>
          <w:lang w:eastAsia="ja-JP"/>
        </w:rPr>
        <w:t xml:space="preserve"> and </w:t>
      </w:r>
      <w:r w:rsidRPr="00FB0FEA">
        <w:rPr>
          <w:rFonts w:ascii="Times New Roman" w:eastAsia="ＭＳ 明朝" w:hAnsi="Times New Roman" w:cs="Times New Roman"/>
          <w:b/>
          <w:sz w:val="24"/>
          <w:szCs w:val="24"/>
          <w:lang w:eastAsia="ja-JP"/>
        </w:rPr>
        <w:t>RECOMMENDATIONS</w:t>
      </w:r>
      <w:r w:rsidRPr="00FB0FEA">
        <w:rPr>
          <w:rFonts w:ascii="Times New Roman" w:eastAsia="ＭＳ 明朝" w:hAnsi="Times New Roman" w:cs="Times New Roman" w:hint="eastAsia"/>
          <w:sz w:val="24"/>
          <w:szCs w:val="24"/>
          <w:lang w:eastAsia="ja-JP"/>
        </w:rPr>
        <w:t>.</w:t>
      </w:r>
    </w:p>
    <w:p w:rsidR="00A20AEF" w:rsidRPr="00502974" w:rsidRDefault="00CD43B1" w:rsidP="00A20AEF">
      <w:pPr>
        <w:wordWrap/>
        <w:jc w:val="left"/>
        <w:rPr>
          <w:rFonts w:ascii="Times New Roman" w:eastAsia="ＭＳ 明朝" w:hAnsi="Times New Roman" w:cs="Times New Roman"/>
          <w:sz w:val="24"/>
          <w:szCs w:val="24"/>
          <w:lang w:eastAsia="ja-JP"/>
        </w:rPr>
      </w:pPr>
      <w:r w:rsidRPr="006F2E50">
        <w:rPr>
          <w:rFonts w:ascii="Times New Roman" w:eastAsia="ＭＳ 明朝" w:hAnsi="Times New Roman" w:cs="Times New Roman" w:hint="eastAsia"/>
          <w:b/>
          <w:sz w:val="24"/>
          <w:szCs w:val="24"/>
          <w:u w:val="single"/>
          <w:lang w:eastAsia="ja-JP"/>
        </w:rPr>
        <w:t>NOC</w:t>
      </w:r>
      <w:r>
        <w:rPr>
          <w:rFonts w:ascii="Times New Roman" w:eastAsia="ＭＳ 明朝" w:hAnsi="Times New Roman" w:cs="Times New Roman" w:hint="eastAsia"/>
          <w:sz w:val="24"/>
          <w:szCs w:val="24"/>
          <w:lang w:eastAsia="ja-JP"/>
        </w:rPr>
        <w:t xml:space="preserve"> to the </w:t>
      </w:r>
      <w:r w:rsidRPr="006F2E50">
        <w:rPr>
          <w:rFonts w:ascii="Times New Roman" w:eastAsia="ＭＳ 明朝" w:hAnsi="Times New Roman" w:cs="Times New Roman" w:hint="eastAsia"/>
          <w:b/>
          <w:sz w:val="24"/>
          <w:szCs w:val="24"/>
          <w:lang w:eastAsia="ja-JP"/>
        </w:rPr>
        <w:t>ARTICLES</w:t>
      </w:r>
      <w:r>
        <w:rPr>
          <w:rFonts w:ascii="Times New Roman" w:eastAsia="ＭＳ 明朝" w:hAnsi="Times New Roman" w:cs="Times New Roman" w:hint="eastAsia"/>
          <w:sz w:val="24"/>
          <w:szCs w:val="24"/>
          <w:lang w:eastAsia="ja-JP"/>
        </w:rPr>
        <w:t xml:space="preserve"> of the RR was proposed by a</w:t>
      </w:r>
      <w:r w:rsidR="00A20AEF">
        <w:rPr>
          <w:rFonts w:ascii="Times New Roman" w:eastAsia="ＭＳ 明朝" w:hAnsi="Times New Roman" w:cs="Times New Roman" w:hint="eastAsia"/>
          <w:sz w:val="24"/>
          <w:szCs w:val="24"/>
          <w:lang w:eastAsia="ja-JP"/>
        </w:rPr>
        <w:t>ll regional organizations</w:t>
      </w:r>
      <w:r w:rsidR="003402F0">
        <w:rPr>
          <w:rFonts w:ascii="Times New Roman" w:eastAsia="ＭＳ 明朝" w:hAnsi="Times New Roman" w:cs="Times New Roman" w:hint="eastAsia"/>
          <w:sz w:val="24"/>
          <w:szCs w:val="24"/>
          <w:lang w:eastAsia="ja-JP"/>
        </w:rPr>
        <w:t xml:space="preserve"> and China</w:t>
      </w:r>
      <w:r w:rsidR="00A20AEF">
        <w:rPr>
          <w:rFonts w:ascii="Times New Roman" w:eastAsia="ＭＳ 明朝" w:hAnsi="Times New Roman" w:cs="Times New Roman" w:hint="eastAsia"/>
          <w:sz w:val="24"/>
          <w:szCs w:val="24"/>
          <w:lang w:eastAsia="ja-JP"/>
        </w:rPr>
        <w:t xml:space="preserve">. </w:t>
      </w:r>
      <w:r w:rsidR="003402F0">
        <w:rPr>
          <w:rFonts w:ascii="Times New Roman" w:eastAsia="ＭＳ 明朝" w:hAnsi="Times New Roman" w:cs="Times New Roman" w:hint="eastAsia"/>
          <w:sz w:val="24"/>
          <w:szCs w:val="24"/>
          <w:lang w:eastAsia="ja-JP"/>
        </w:rPr>
        <w:t>S</w:t>
      </w:r>
      <w:r w:rsidR="003402F0" w:rsidRPr="00502974">
        <w:rPr>
          <w:rFonts w:ascii="Times New Roman" w:eastAsia="ＭＳ 明朝" w:hAnsi="Times New Roman" w:cs="Times New Roman"/>
          <w:sz w:val="24"/>
          <w:szCs w:val="24"/>
          <w:lang w:eastAsia="ja-JP"/>
        </w:rPr>
        <w:t>uppression</w:t>
      </w:r>
      <w:r w:rsidR="003402F0" w:rsidRPr="00502974">
        <w:rPr>
          <w:rFonts w:ascii="Times New Roman" w:eastAsia="ＭＳ 明朝" w:hAnsi="Times New Roman" w:cs="Times New Roman" w:hint="eastAsia"/>
          <w:sz w:val="24"/>
          <w:szCs w:val="24"/>
          <w:lang w:eastAsia="ja-JP"/>
        </w:rPr>
        <w:t xml:space="preserve"> of Item 1) of Annex to </w:t>
      </w:r>
      <w:r w:rsidR="003402F0" w:rsidRPr="006F2E50">
        <w:rPr>
          <w:rFonts w:ascii="Times New Roman" w:eastAsia="ＭＳ 明朝" w:hAnsi="Times New Roman" w:cs="Times New Roman" w:hint="eastAsia"/>
          <w:b/>
          <w:sz w:val="24"/>
          <w:szCs w:val="24"/>
          <w:lang w:eastAsia="ja-JP"/>
        </w:rPr>
        <w:t>Resolution 958 (WRC-15)</w:t>
      </w:r>
      <w:r w:rsidR="003402F0" w:rsidRPr="003402F0">
        <w:rPr>
          <w:rFonts w:ascii="Times New Roman" w:eastAsia="ＭＳ 明朝" w:hAnsi="Times New Roman" w:cs="Times New Roman" w:hint="eastAsia"/>
          <w:sz w:val="24"/>
          <w:szCs w:val="24"/>
          <w:lang w:eastAsia="ja-JP"/>
        </w:rPr>
        <w:t xml:space="preserve"> was</w:t>
      </w:r>
      <w:r w:rsidR="003402F0">
        <w:rPr>
          <w:rFonts w:ascii="Times New Roman" w:eastAsia="ＭＳ 明朝" w:hAnsi="Times New Roman" w:cs="Times New Roman" w:hint="eastAsia"/>
          <w:sz w:val="24"/>
          <w:szCs w:val="24"/>
          <w:lang w:eastAsia="ja-JP"/>
        </w:rPr>
        <w:t xml:space="preserve"> proposed by</w:t>
      </w:r>
      <w:r w:rsidR="003402F0">
        <w:rPr>
          <w:rFonts w:ascii="Times New Roman" w:eastAsia="ＭＳ 明朝" w:hAnsi="Times New Roman" w:cs="Times New Roman" w:hint="eastAsia"/>
          <w:b/>
          <w:sz w:val="24"/>
          <w:szCs w:val="24"/>
          <w:lang w:eastAsia="ja-JP"/>
        </w:rPr>
        <w:t xml:space="preserve"> a</w:t>
      </w:r>
      <w:r w:rsidR="00A20AEF" w:rsidRPr="00502974">
        <w:rPr>
          <w:rFonts w:ascii="Times New Roman" w:eastAsia="ＭＳ 明朝" w:hAnsi="Times New Roman" w:cs="Times New Roman" w:hint="eastAsia"/>
          <w:sz w:val="24"/>
          <w:szCs w:val="24"/>
          <w:lang w:eastAsia="ja-JP"/>
        </w:rPr>
        <w:t>ll regional organizations except ATU</w:t>
      </w:r>
      <w:r w:rsidR="00391B89">
        <w:rPr>
          <w:rFonts w:ascii="Times New Roman" w:eastAsia="ＭＳ 明朝" w:hAnsi="Times New Roman" w:cs="Times New Roman" w:hint="eastAsia"/>
          <w:sz w:val="24"/>
          <w:szCs w:val="24"/>
          <w:lang w:eastAsia="ja-JP"/>
        </w:rPr>
        <w:t>.</w:t>
      </w:r>
      <w:r w:rsidR="00A20AEF" w:rsidRPr="00502974">
        <w:rPr>
          <w:rFonts w:ascii="Times New Roman" w:eastAsia="ＭＳ 明朝" w:hAnsi="Times New Roman" w:cs="Times New Roman" w:hint="eastAsia"/>
          <w:sz w:val="24"/>
          <w:szCs w:val="24"/>
          <w:lang w:eastAsia="ja-JP"/>
        </w:rPr>
        <w:t xml:space="preserve"> </w:t>
      </w:r>
      <w:r w:rsidR="003402F0">
        <w:rPr>
          <w:rFonts w:ascii="Times New Roman" w:eastAsia="ＭＳ 明朝" w:hAnsi="Times New Roman" w:cs="Times New Roman" w:hint="eastAsia"/>
          <w:sz w:val="24"/>
          <w:szCs w:val="24"/>
          <w:lang w:eastAsia="ja-JP"/>
        </w:rPr>
        <w:t xml:space="preserve">ATU </w:t>
      </w:r>
      <w:r w:rsidR="00A20AEF" w:rsidRPr="00502974">
        <w:rPr>
          <w:rFonts w:ascii="Times New Roman" w:eastAsia="ＭＳ 明朝" w:hAnsi="Times New Roman" w:cs="Times New Roman" w:hint="eastAsia"/>
          <w:sz w:val="24"/>
          <w:szCs w:val="24"/>
          <w:lang w:eastAsia="ja-JP"/>
        </w:rPr>
        <w:t xml:space="preserve">proposed </w:t>
      </w:r>
      <w:r w:rsidR="00A20AEF" w:rsidRPr="006F2E50">
        <w:rPr>
          <w:rFonts w:ascii="Times New Roman" w:eastAsia="ＭＳ 明朝" w:hAnsi="Times New Roman" w:cs="Times New Roman" w:hint="eastAsia"/>
          <w:b/>
          <w:sz w:val="24"/>
          <w:szCs w:val="24"/>
          <w:u w:val="single"/>
          <w:lang w:eastAsia="ja-JP"/>
        </w:rPr>
        <w:t>NOC</w:t>
      </w:r>
      <w:r w:rsidR="00A20AEF" w:rsidRPr="00502974">
        <w:rPr>
          <w:rFonts w:ascii="Times New Roman" w:eastAsia="ＭＳ 明朝" w:hAnsi="Times New Roman" w:cs="Times New Roman" w:hint="eastAsia"/>
          <w:sz w:val="24"/>
          <w:szCs w:val="24"/>
          <w:lang w:eastAsia="ja-JP"/>
        </w:rPr>
        <w:t xml:space="preserve"> to </w:t>
      </w:r>
      <w:r w:rsidR="00A20AEF" w:rsidRPr="006F2E50">
        <w:rPr>
          <w:rFonts w:ascii="Times New Roman" w:eastAsia="ＭＳ 明朝" w:hAnsi="Times New Roman" w:cs="Times New Roman" w:hint="eastAsia"/>
          <w:b/>
          <w:sz w:val="24"/>
          <w:szCs w:val="24"/>
          <w:lang w:eastAsia="ja-JP"/>
        </w:rPr>
        <w:t>RESOLUTIONS</w:t>
      </w:r>
      <w:r w:rsidR="00A20AEF" w:rsidRPr="00502974">
        <w:rPr>
          <w:rFonts w:ascii="Times New Roman" w:eastAsia="ＭＳ 明朝" w:hAnsi="Times New Roman" w:cs="Times New Roman" w:hint="eastAsia"/>
          <w:sz w:val="24"/>
          <w:szCs w:val="24"/>
          <w:lang w:eastAsia="ja-JP"/>
        </w:rPr>
        <w:t>.</w:t>
      </w:r>
    </w:p>
    <w:p w:rsidR="004D7CC0" w:rsidRPr="00D623B0" w:rsidRDefault="004D7CC0" w:rsidP="004D7CC0">
      <w:pPr>
        <w:rPr>
          <w:rFonts w:ascii="Times New Roman" w:hAnsi="Times New Roman" w:cs="Times New Roman"/>
          <w:sz w:val="24"/>
          <w:szCs w:val="24"/>
        </w:rPr>
      </w:pPr>
    </w:p>
    <w:p w:rsidR="00EA1B34" w:rsidRPr="000057A3" w:rsidRDefault="008742F3"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 xml:space="preserve">Progress of discussion during </w:t>
      </w:r>
      <w:r w:rsidR="003346ED" w:rsidRPr="000057A3">
        <w:rPr>
          <w:rFonts w:ascii="Times New Roman" w:hAnsi="Times New Roman" w:cs="Times New Roman"/>
          <w:b/>
          <w:sz w:val="24"/>
          <w:szCs w:val="24"/>
        </w:rPr>
        <w:t xml:space="preserve">WRC-19 </w:t>
      </w:r>
      <w:r w:rsidR="00D1517A" w:rsidRPr="000057A3">
        <w:rPr>
          <w:rFonts w:ascii="Times New Roman" w:hAnsi="Times New Roman" w:cs="Times New Roman"/>
          <w:b/>
          <w:sz w:val="24"/>
          <w:szCs w:val="24"/>
        </w:rPr>
        <w:t>on the Agenda Item</w:t>
      </w:r>
    </w:p>
    <w:p w:rsidR="00102CD1" w:rsidRDefault="00BB63E7" w:rsidP="000057A3">
      <w:pPr>
        <w:wordWrap/>
        <w:jc w:val="left"/>
        <w:rPr>
          <w:rFonts w:ascii="Times New Roman" w:eastAsia="ＭＳ 明朝" w:hAnsi="Times New Roman" w:cs="Times New Roman" w:hint="eastAsia"/>
          <w:sz w:val="24"/>
          <w:szCs w:val="24"/>
          <w:lang w:eastAsia="ja-JP"/>
        </w:rPr>
      </w:pPr>
      <w:r w:rsidRPr="00BB63E7">
        <w:rPr>
          <w:rFonts w:ascii="Times New Roman" w:eastAsia="ＭＳ 明朝" w:hAnsi="Times New Roman" w:cs="Times New Roman" w:hint="eastAsia"/>
          <w:sz w:val="24"/>
          <w:szCs w:val="24"/>
          <w:lang w:eastAsia="ja-JP"/>
        </w:rPr>
        <w:t xml:space="preserve">By </w:t>
      </w:r>
      <w:r>
        <w:rPr>
          <w:rFonts w:ascii="Times New Roman" w:eastAsia="ＭＳ 明朝" w:hAnsi="Times New Roman" w:cs="Times New Roman" w:hint="eastAsia"/>
          <w:sz w:val="24"/>
          <w:szCs w:val="24"/>
          <w:lang w:eastAsia="ja-JP"/>
        </w:rPr>
        <w:t>31 October, WP 6A reached a consensus that n</w:t>
      </w:r>
      <w:r w:rsidR="00CD43B1">
        <w:rPr>
          <w:rFonts w:ascii="Times New Roman" w:eastAsia="ＭＳ 明朝" w:hAnsi="Times New Roman" w:cs="Times New Roman" w:hint="eastAsia"/>
          <w:sz w:val="24"/>
          <w:szCs w:val="24"/>
          <w:lang w:eastAsia="ja-JP"/>
        </w:rPr>
        <w:t xml:space="preserve">o changes are required </w:t>
      </w:r>
      <w:r w:rsidR="00502974">
        <w:rPr>
          <w:rFonts w:ascii="Times New Roman" w:eastAsia="ＭＳ 明朝" w:hAnsi="Times New Roman" w:cs="Times New Roman" w:hint="eastAsia"/>
          <w:sz w:val="24"/>
          <w:szCs w:val="24"/>
          <w:lang w:eastAsia="ja-JP"/>
        </w:rPr>
        <w:t>to the RR</w:t>
      </w:r>
      <w:r w:rsidR="006F2E50">
        <w:rPr>
          <w:rFonts w:ascii="Times New Roman" w:eastAsia="ＭＳ 明朝" w:hAnsi="Times New Roman" w:cs="Times New Roman" w:hint="eastAsia"/>
          <w:sz w:val="24"/>
          <w:szCs w:val="24"/>
          <w:lang w:eastAsia="ja-JP"/>
        </w:rPr>
        <w:t xml:space="preserve"> </w:t>
      </w:r>
      <w:r w:rsidR="004C21CB">
        <w:rPr>
          <w:rFonts w:ascii="Times New Roman" w:eastAsia="ＭＳ 明朝" w:hAnsi="Times New Roman" w:cs="Times New Roman" w:hint="eastAsia"/>
          <w:sz w:val="24"/>
          <w:szCs w:val="24"/>
          <w:lang w:eastAsia="ja-JP"/>
        </w:rPr>
        <w:t xml:space="preserve">apart from </w:t>
      </w:r>
      <w:r w:rsidR="00630A1E">
        <w:rPr>
          <w:rFonts w:ascii="Times New Roman" w:eastAsia="ＭＳ 明朝" w:hAnsi="Times New Roman" w:cs="Times New Roman" w:hint="eastAsia"/>
          <w:sz w:val="24"/>
          <w:szCs w:val="24"/>
          <w:lang w:eastAsia="ja-JP"/>
        </w:rPr>
        <w:t xml:space="preserve">the </w:t>
      </w:r>
      <w:r w:rsidR="004C21CB">
        <w:rPr>
          <w:rFonts w:ascii="Times New Roman" w:eastAsia="ＭＳ 明朝" w:hAnsi="Times New Roman" w:cs="Times New Roman" w:hint="eastAsia"/>
          <w:sz w:val="24"/>
          <w:szCs w:val="24"/>
          <w:lang w:eastAsia="ja-JP"/>
        </w:rPr>
        <w:t>co</w:t>
      </w:r>
      <w:r w:rsidR="00630A1E">
        <w:rPr>
          <w:rFonts w:ascii="Times New Roman" w:eastAsia="ＭＳ 明朝" w:hAnsi="Times New Roman" w:cs="Times New Roman" w:hint="eastAsia"/>
          <w:sz w:val="24"/>
          <w:szCs w:val="24"/>
          <w:lang w:eastAsia="ja-JP"/>
        </w:rPr>
        <w:t>n</w:t>
      </w:r>
      <w:r w:rsidR="004C21CB">
        <w:rPr>
          <w:rFonts w:ascii="Times New Roman" w:eastAsia="ＭＳ 明朝" w:hAnsi="Times New Roman" w:cs="Times New Roman" w:hint="eastAsia"/>
          <w:sz w:val="24"/>
          <w:szCs w:val="24"/>
          <w:lang w:eastAsia="ja-JP"/>
        </w:rPr>
        <w:t>sequen</w:t>
      </w:r>
      <w:r w:rsidR="00630A1E">
        <w:rPr>
          <w:rFonts w:ascii="Times New Roman" w:eastAsia="ＭＳ 明朝" w:hAnsi="Times New Roman" w:cs="Times New Roman" w:hint="eastAsia"/>
          <w:sz w:val="24"/>
          <w:szCs w:val="24"/>
          <w:lang w:eastAsia="ja-JP"/>
        </w:rPr>
        <w:t>t</w:t>
      </w:r>
      <w:r w:rsidR="004C21CB">
        <w:rPr>
          <w:rFonts w:ascii="Times New Roman" w:eastAsia="ＭＳ 明朝" w:hAnsi="Times New Roman" w:cs="Times New Roman" w:hint="eastAsia"/>
          <w:sz w:val="24"/>
          <w:szCs w:val="24"/>
          <w:lang w:eastAsia="ja-JP"/>
        </w:rPr>
        <w:t>ial</w:t>
      </w:r>
      <w:r w:rsidR="00D231B0">
        <w:rPr>
          <w:rFonts w:ascii="Times New Roman" w:eastAsia="ＭＳ 明朝" w:hAnsi="Times New Roman" w:cs="Times New Roman" w:hint="eastAsia"/>
          <w:sz w:val="24"/>
          <w:szCs w:val="24"/>
          <w:lang w:eastAsia="ja-JP"/>
        </w:rPr>
        <w:t xml:space="preserve"> </w:t>
      </w:r>
      <w:r w:rsidR="006F2E50">
        <w:rPr>
          <w:rFonts w:ascii="Times New Roman" w:eastAsia="ＭＳ 明朝" w:hAnsi="Times New Roman" w:cs="Times New Roman" w:hint="eastAsia"/>
          <w:sz w:val="24"/>
          <w:szCs w:val="24"/>
          <w:lang w:eastAsia="ja-JP"/>
        </w:rPr>
        <w:t>suppress</w:t>
      </w:r>
      <w:r w:rsidR="00630A1E">
        <w:rPr>
          <w:rFonts w:ascii="Times New Roman" w:eastAsia="ＭＳ 明朝" w:hAnsi="Times New Roman" w:cs="Times New Roman" w:hint="eastAsia"/>
          <w:sz w:val="24"/>
          <w:szCs w:val="24"/>
          <w:lang w:eastAsia="ja-JP"/>
        </w:rPr>
        <w:t>ion of</w:t>
      </w:r>
      <w:r w:rsidR="006F2E50">
        <w:rPr>
          <w:rFonts w:ascii="Times New Roman" w:eastAsia="ＭＳ 明朝" w:hAnsi="Times New Roman" w:cs="Times New Roman" w:hint="eastAsia"/>
          <w:sz w:val="24"/>
          <w:szCs w:val="24"/>
          <w:lang w:eastAsia="ja-JP"/>
        </w:rPr>
        <w:t xml:space="preserve"> </w:t>
      </w:r>
      <w:r w:rsidR="004C21CB">
        <w:rPr>
          <w:rFonts w:ascii="Times New Roman" w:eastAsia="ＭＳ 明朝" w:hAnsi="Times New Roman" w:cs="Times New Roman" w:hint="eastAsia"/>
          <w:sz w:val="24"/>
          <w:szCs w:val="24"/>
          <w:lang w:eastAsia="ja-JP"/>
        </w:rPr>
        <w:t>I</w:t>
      </w:r>
      <w:r w:rsidR="006F2E50">
        <w:rPr>
          <w:rFonts w:ascii="Times New Roman" w:eastAsia="ＭＳ 明朝" w:hAnsi="Times New Roman" w:cs="Times New Roman" w:hint="eastAsia"/>
          <w:sz w:val="24"/>
          <w:szCs w:val="24"/>
          <w:lang w:eastAsia="ja-JP"/>
        </w:rPr>
        <w:t xml:space="preserve">tem 1) of Annex to </w:t>
      </w:r>
      <w:r w:rsidR="006F2E50" w:rsidRPr="006F2E50">
        <w:rPr>
          <w:rFonts w:ascii="Times New Roman" w:eastAsia="ＭＳ 明朝" w:hAnsi="Times New Roman" w:cs="Times New Roman" w:hint="eastAsia"/>
          <w:b/>
          <w:sz w:val="24"/>
          <w:szCs w:val="24"/>
          <w:lang w:eastAsia="ja-JP"/>
        </w:rPr>
        <w:t>Resolution 958 (W</w:t>
      </w:r>
      <w:r w:rsidR="006F2E50">
        <w:rPr>
          <w:rFonts w:ascii="Times New Roman" w:eastAsia="ＭＳ 明朝" w:hAnsi="Times New Roman" w:cs="Times New Roman" w:hint="eastAsia"/>
          <w:b/>
          <w:sz w:val="24"/>
          <w:szCs w:val="24"/>
          <w:lang w:eastAsia="ja-JP"/>
        </w:rPr>
        <w:t>R</w:t>
      </w:r>
      <w:r w:rsidR="006F2E50" w:rsidRPr="006F2E50">
        <w:rPr>
          <w:rFonts w:ascii="Times New Roman" w:eastAsia="ＭＳ 明朝" w:hAnsi="Times New Roman" w:cs="Times New Roman" w:hint="eastAsia"/>
          <w:b/>
          <w:sz w:val="24"/>
          <w:szCs w:val="24"/>
          <w:lang w:eastAsia="ja-JP"/>
        </w:rPr>
        <w:t>C-15)</w:t>
      </w:r>
      <w:r w:rsidR="006F2E50">
        <w:rPr>
          <w:rFonts w:ascii="Times New Roman" w:eastAsia="ＭＳ 明朝" w:hAnsi="Times New Roman" w:cs="Times New Roman" w:hint="eastAsia"/>
          <w:sz w:val="24"/>
          <w:szCs w:val="24"/>
          <w:lang w:eastAsia="ja-JP"/>
        </w:rPr>
        <w:t>.</w:t>
      </w:r>
      <w:r w:rsidR="00102CD1">
        <w:rPr>
          <w:rFonts w:ascii="Times New Roman" w:eastAsia="ＭＳ 明朝" w:hAnsi="Times New Roman" w:cs="Times New Roman" w:hint="eastAsia"/>
          <w:sz w:val="24"/>
          <w:szCs w:val="24"/>
          <w:lang w:eastAsia="ja-JP"/>
        </w:rPr>
        <w:t xml:space="preserve"> </w:t>
      </w:r>
    </w:p>
    <w:p w:rsidR="00D55F86" w:rsidRDefault="00102CD1" w:rsidP="000057A3">
      <w:pPr>
        <w:wordWrap/>
        <w:jc w:val="left"/>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On 1 November, COM6 approved WG 6A Chairman</w:t>
      </w:r>
      <w:r w:rsidR="00637E7E">
        <w:rPr>
          <w:rFonts w:ascii="Times New Roman" w:eastAsia="ＭＳ 明朝" w:hAnsi="Times New Roman" w:cs="Times New Roman"/>
          <w:sz w:val="24"/>
          <w:szCs w:val="24"/>
          <w:lang w:eastAsia="ja-JP"/>
        </w:rPr>
        <w:t>’</w:t>
      </w:r>
      <w:r w:rsidR="00637E7E">
        <w:rPr>
          <w:rFonts w:ascii="Times New Roman" w:eastAsia="ＭＳ 明朝" w:hAnsi="Times New Roman" w:cs="Times New Roman" w:hint="eastAsia"/>
          <w:sz w:val="24"/>
          <w:szCs w:val="24"/>
          <w:lang w:eastAsia="ja-JP"/>
        </w:rPr>
        <w:t>s report</w:t>
      </w:r>
      <w:r>
        <w:rPr>
          <w:rFonts w:ascii="Times New Roman" w:eastAsia="ＭＳ 明朝" w:hAnsi="Times New Roman" w:cs="Times New Roman" w:hint="eastAsia"/>
          <w:sz w:val="24"/>
          <w:szCs w:val="24"/>
          <w:lang w:eastAsia="ja-JP"/>
        </w:rPr>
        <w:t xml:space="preserve"> </w:t>
      </w:r>
      <w:r w:rsidR="000D12DF">
        <w:rPr>
          <w:rFonts w:ascii="Times New Roman" w:eastAsia="ＭＳ 明朝" w:hAnsi="Times New Roman" w:cs="Times New Roman" w:hint="eastAsia"/>
          <w:sz w:val="24"/>
          <w:szCs w:val="24"/>
          <w:lang w:eastAsia="ja-JP"/>
        </w:rPr>
        <w:t xml:space="preserve">(Doc.162) </w:t>
      </w:r>
      <w:r>
        <w:rPr>
          <w:rFonts w:ascii="Times New Roman" w:eastAsia="ＭＳ 明朝" w:hAnsi="Times New Roman" w:cs="Times New Roman" w:hint="eastAsia"/>
          <w:sz w:val="24"/>
          <w:szCs w:val="24"/>
          <w:lang w:eastAsia="ja-JP"/>
        </w:rPr>
        <w:t xml:space="preserve">and decided to submit </w:t>
      </w:r>
      <w:r w:rsidR="00D55F86">
        <w:rPr>
          <w:rFonts w:ascii="Times New Roman" w:eastAsia="ＭＳ 明朝" w:hAnsi="Times New Roman" w:cs="Times New Roman" w:hint="eastAsia"/>
          <w:sz w:val="24"/>
          <w:szCs w:val="24"/>
          <w:lang w:eastAsia="ja-JP"/>
        </w:rPr>
        <w:t>a COM6 Chairman</w:t>
      </w:r>
      <w:r w:rsidR="00D55F86">
        <w:rPr>
          <w:rFonts w:ascii="Times New Roman" w:eastAsia="ＭＳ 明朝" w:hAnsi="Times New Roman" w:cs="Times New Roman"/>
          <w:sz w:val="24"/>
          <w:szCs w:val="24"/>
          <w:lang w:eastAsia="ja-JP"/>
        </w:rPr>
        <w:t>’</w:t>
      </w:r>
      <w:r w:rsidR="00D55F86">
        <w:rPr>
          <w:rFonts w:ascii="Times New Roman" w:eastAsia="ＭＳ 明朝" w:hAnsi="Times New Roman" w:cs="Times New Roman" w:hint="eastAsia"/>
          <w:sz w:val="24"/>
          <w:szCs w:val="24"/>
          <w:lang w:eastAsia="ja-JP"/>
        </w:rPr>
        <w:t>s report to the Plenary based on the WG 6A Chairman</w:t>
      </w:r>
      <w:r w:rsidR="00D55F86">
        <w:rPr>
          <w:rFonts w:ascii="Times New Roman" w:eastAsia="ＭＳ 明朝" w:hAnsi="Times New Roman" w:cs="Times New Roman"/>
          <w:sz w:val="24"/>
          <w:szCs w:val="24"/>
          <w:lang w:eastAsia="ja-JP"/>
        </w:rPr>
        <w:t>’</w:t>
      </w:r>
      <w:r w:rsidR="00D55F86">
        <w:rPr>
          <w:rFonts w:ascii="Times New Roman" w:eastAsia="ＭＳ 明朝" w:hAnsi="Times New Roman" w:cs="Times New Roman" w:hint="eastAsia"/>
          <w:sz w:val="24"/>
          <w:szCs w:val="24"/>
          <w:lang w:eastAsia="ja-JP"/>
        </w:rPr>
        <w:t xml:space="preserve">s report. Its </w:t>
      </w:r>
      <w:r w:rsidR="008D5372">
        <w:rPr>
          <w:rFonts w:ascii="Times New Roman" w:eastAsia="ＭＳ 明朝" w:hAnsi="Times New Roman" w:cs="Times New Roman" w:hint="eastAsia"/>
          <w:sz w:val="24"/>
          <w:szCs w:val="24"/>
          <w:lang w:eastAsia="ja-JP"/>
        </w:rPr>
        <w:t>A</w:t>
      </w:r>
      <w:r w:rsidR="00D55F86">
        <w:rPr>
          <w:rFonts w:ascii="Times New Roman" w:eastAsia="ＭＳ 明朝" w:hAnsi="Times New Roman" w:cs="Times New Roman" w:hint="eastAsia"/>
          <w:sz w:val="24"/>
          <w:szCs w:val="24"/>
          <w:lang w:eastAsia="ja-JP"/>
        </w:rPr>
        <w:t xml:space="preserve">nnex, which </w:t>
      </w:r>
      <w:r w:rsidR="00D55F86">
        <w:rPr>
          <w:rFonts w:ascii="Times New Roman" w:eastAsia="ＭＳ 明朝" w:hAnsi="Times New Roman" w:cs="Times New Roman"/>
          <w:sz w:val="24"/>
          <w:szCs w:val="24"/>
          <w:lang w:eastAsia="ja-JP"/>
        </w:rPr>
        <w:t>shows</w:t>
      </w:r>
      <w:r w:rsidR="00D55F86">
        <w:rPr>
          <w:rFonts w:ascii="Times New Roman" w:eastAsia="ＭＳ 明朝" w:hAnsi="Times New Roman" w:cs="Times New Roman" w:hint="eastAsia"/>
          <w:sz w:val="24"/>
          <w:szCs w:val="24"/>
          <w:lang w:eastAsia="ja-JP"/>
        </w:rPr>
        <w:t xml:space="preserve"> </w:t>
      </w:r>
      <w:r w:rsidR="00D55F86">
        <w:rPr>
          <w:rFonts w:ascii="Times New Roman" w:eastAsia="ＭＳ 明朝" w:hAnsi="Times New Roman" w:cs="Times New Roman"/>
          <w:sz w:val="24"/>
          <w:szCs w:val="24"/>
          <w:lang w:eastAsia="ja-JP"/>
        </w:rPr>
        <w:t>suppression</w:t>
      </w:r>
      <w:r w:rsidR="00D55F86">
        <w:rPr>
          <w:rFonts w:ascii="Times New Roman" w:eastAsia="ＭＳ 明朝" w:hAnsi="Times New Roman" w:cs="Times New Roman" w:hint="eastAsia"/>
          <w:sz w:val="24"/>
          <w:szCs w:val="24"/>
          <w:lang w:eastAsia="ja-JP"/>
        </w:rPr>
        <w:t xml:space="preserve"> of Item 1) of Annex to </w:t>
      </w:r>
      <w:r w:rsidR="00D55F86" w:rsidRPr="006F2E50">
        <w:rPr>
          <w:rFonts w:ascii="Times New Roman" w:eastAsia="ＭＳ 明朝" w:hAnsi="Times New Roman" w:cs="Times New Roman" w:hint="eastAsia"/>
          <w:b/>
          <w:sz w:val="24"/>
          <w:szCs w:val="24"/>
          <w:lang w:eastAsia="ja-JP"/>
        </w:rPr>
        <w:t>Resolution 958 (W</w:t>
      </w:r>
      <w:r w:rsidR="00D55F86">
        <w:rPr>
          <w:rFonts w:ascii="Times New Roman" w:eastAsia="ＭＳ 明朝" w:hAnsi="Times New Roman" w:cs="Times New Roman" w:hint="eastAsia"/>
          <w:b/>
          <w:sz w:val="24"/>
          <w:szCs w:val="24"/>
          <w:lang w:eastAsia="ja-JP"/>
        </w:rPr>
        <w:t>R</w:t>
      </w:r>
      <w:r w:rsidR="00D55F86" w:rsidRPr="006F2E50">
        <w:rPr>
          <w:rFonts w:ascii="Times New Roman" w:eastAsia="ＭＳ 明朝" w:hAnsi="Times New Roman" w:cs="Times New Roman" w:hint="eastAsia"/>
          <w:b/>
          <w:sz w:val="24"/>
          <w:szCs w:val="24"/>
          <w:lang w:eastAsia="ja-JP"/>
        </w:rPr>
        <w:t>C-15)</w:t>
      </w:r>
      <w:r w:rsidR="008D5372">
        <w:rPr>
          <w:rFonts w:ascii="Times New Roman" w:eastAsia="ＭＳ 明朝" w:hAnsi="Times New Roman" w:cs="Times New Roman" w:hint="eastAsia"/>
          <w:b/>
          <w:sz w:val="24"/>
          <w:szCs w:val="24"/>
          <w:lang w:eastAsia="ja-JP"/>
        </w:rPr>
        <w:t>,</w:t>
      </w:r>
      <w:r w:rsidR="00D55F86" w:rsidRPr="00D55F86">
        <w:rPr>
          <w:rFonts w:ascii="Times New Roman" w:eastAsia="ＭＳ 明朝" w:hAnsi="Times New Roman" w:cs="Times New Roman" w:hint="eastAsia"/>
          <w:sz w:val="24"/>
          <w:szCs w:val="24"/>
          <w:lang w:eastAsia="ja-JP"/>
        </w:rPr>
        <w:t xml:space="preserve"> was </w:t>
      </w:r>
      <w:r w:rsidR="000D12DF">
        <w:rPr>
          <w:rFonts w:ascii="Times New Roman" w:eastAsia="ＭＳ 明朝" w:hAnsi="Times New Roman" w:cs="Times New Roman" w:hint="eastAsia"/>
          <w:sz w:val="24"/>
          <w:szCs w:val="24"/>
          <w:lang w:eastAsia="ja-JP"/>
        </w:rPr>
        <w:t xml:space="preserve">agreed to be </w:t>
      </w:r>
      <w:r w:rsidR="00D55F86">
        <w:rPr>
          <w:rFonts w:ascii="Times New Roman" w:eastAsia="ＭＳ 明朝" w:hAnsi="Times New Roman" w:cs="Times New Roman" w:hint="eastAsia"/>
          <w:sz w:val="24"/>
          <w:szCs w:val="24"/>
          <w:lang w:eastAsia="ja-JP"/>
        </w:rPr>
        <w:lastRenderedPageBreak/>
        <w:t xml:space="preserve">sent to </w:t>
      </w:r>
      <w:r w:rsidR="000D12DF">
        <w:rPr>
          <w:rFonts w:ascii="Times New Roman" w:eastAsia="ＭＳ 明朝" w:hAnsi="Times New Roman" w:cs="Times New Roman" w:hint="eastAsia"/>
          <w:sz w:val="24"/>
          <w:szCs w:val="24"/>
          <w:lang w:eastAsia="ja-JP"/>
        </w:rPr>
        <w:t>Editorial Committee (COM7) (See Doc.167)</w:t>
      </w:r>
      <w:r w:rsidR="00D55F86">
        <w:rPr>
          <w:rFonts w:ascii="Times New Roman" w:eastAsia="ＭＳ 明朝" w:hAnsi="Times New Roman" w:cs="Times New Roman" w:hint="eastAsia"/>
          <w:sz w:val="24"/>
          <w:szCs w:val="24"/>
          <w:lang w:eastAsia="ja-JP"/>
        </w:rPr>
        <w:t>.</w:t>
      </w:r>
    </w:p>
    <w:p w:rsidR="00D55F86" w:rsidRDefault="00D55F86" w:rsidP="000057A3">
      <w:pPr>
        <w:wordWrap/>
        <w:jc w:val="left"/>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 xml:space="preserve">The third </w:t>
      </w:r>
      <w:proofErr w:type="gramStart"/>
      <w:r>
        <w:rPr>
          <w:rFonts w:ascii="Times New Roman" w:eastAsia="ＭＳ 明朝" w:hAnsi="Times New Roman" w:cs="Times New Roman" w:hint="eastAsia"/>
          <w:sz w:val="24"/>
          <w:szCs w:val="24"/>
          <w:lang w:eastAsia="ja-JP"/>
        </w:rPr>
        <w:t>Plenary</w:t>
      </w:r>
      <w:proofErr w:type="gramEnd"/>
      <w:r>
        <w:rPr>
          <w:rFonts w:ascii="Times New Roman" w:eastAsia="ＭＳ 明朝" w:hAnsi="Times New Roman" w:cs="Times New Roman" w:hint="eastAsia"/>
          <w:sz w:val="24"/>
          <w:szCs w:val="24"/>
          <w:lang w:eastAsia="ja-JP"/>
        </w:rPr>
        <w:t xml:space="preserve"> meeting held from 15:45 </w:t>
      </w:r>
      <w:r w:rsidR="006F32FD">
        <w:rPr>
          <w:rFonts w:ascii="Times New Roman" w:eastAsia="ＭＳ 明朝" w:hAnsi="Times New Roman" w:cs="Times New Roman" w:hint="eastAsia"/>
          <w:sz w:val="24"/>
          <w:szCs w:val="24"/>
          <w:lang w:eastAsia="ja-JP"/>
        </w:rPr>
        <w:t xml:space="preserve">on 1 November </w:t>
      </w:r>
      <w:r>
        <w:rPr>
          <w:rFonts w:ascii="Times New Roman" w:eastAsia="ＭＳ 明朝" w:hAnsi="Times New Roman" w:cs="Times New Roman" w:hint="eastAsia"/>
          <w:sz w:val="24"/>
          <w:szCs w:val="24"/>
          <w:lang w:eastAsia="ja-JP"/>
        </w:rPr>
        <w:t>considered the COM6 Chairman</w:t>
      </w:r>
      <w:r>
        <w:rPr>
          <w:rFonts w:ascii="Times New Roman" w:eastAsia="ＭＳ 明朝" w:hAnsi="Times New Roman" w:cs="Times New Roman"/>
          <w:sz w:val="24"/>
          <w:szCs w:val="24"/>
          <w:lang w:eastAsia="ja-JP"/>
        </w:rPr>
        <w:t>’</w:t>
      </w:r>
      <w:r>
        <w:rPr>
          <w:rFonts w:ascii="Times New Roman" w:eastAsia="ＭＳ 明朝" w:hAnsi="Times New Roman" w:cs="Times New Roman" w:hint="eastAsia"/>
          <w:sz w:val="24"/>
          <w:szCs w:val="24"/>
          <w:lang w:eastAsia="ja-JP"/>
        </w:rPr>
        <w:t xml:space="preserve">s report in Doc.186. The Plenary approved that </w:t>
      </w:r>
      <w:r>
        <w:rPr>
          <w:rFonts w:ascii="Times New Roman" w:eastAsia="ＭＳ 明朝" w:hAnsi="Times New Roman" w:cs="Times New Roman" w:hint="eastAsia"/>
          <w:sz w:val="24"/>
          <w:szCs w:val="24"/>
          <w:lang w:eastAsia="ja-JP"/>
        </w:rPr>
        <w:t xml:space="preserve">no changes are required to the RR apart from the consequential suppression of Item 1) of Annex to </w:t>
      </w:r>
      <w:r w:rsidRPr="006F2E50">
        <w:rPr>
          <w:rFonts w:ascii="Times New Roman" w:eastAsia="ＭＳ 明朝" w:hAnsi="Times New Roman" w:cs="Times New Roman" w:hint="eastAsia"/>
          <w:b/>
          <w:sz w:val="24"/>
          <w:szCs w:val="24"/>
          <w:lang w:eastAsia="ja-JP"/>
        </w:rPr>
        <w:t>Resolution 958 (W</w:t>
      </w:r>
      <w:r>
        <w:rPr>
          <w:rFonts w:ascii="Times New Roman" w:eastAsia="ＭＳ 明朝" w:hAnsi="Times New Roman" w:cs="Times New Roman" w:hint="eastAsia"/>
          <w:b/>
          <w:sz w:val="24"/>
          <w:szCs w:val="24"/>
          <w:lang w:eastAsia="ja-JP"/>
        </w:rPr>
        <w:t>R</w:t>
      </w:r>
      <w:r w:rsidRPr="006F2E50">
        <w:rPr>
          <w:rFonts w:ascii="Times New Roman" w:eastAsia="ＭＳ 明朝" w:hAnsi="Times New Roman" w:cs="Times New Roman" w:hint="eastAsia"/>
          <w:b/>
          <w:sz w:val="24"/>
          <w:szCs w:val="24"/>
          <w:lang w:eastAsia="ja-JP"/>
        </w:rPr>
        <w:t>C-15)</w:t>
      </w:r>
      <w:r>
        <w:rPr>
          <w:rFonts w:ascii="Times New Roman" w:eastAsia="ＭＳ 明朝" w:hAnsi="Times New Roman" w:cs="Times New Roman" w:hint="eastAsia"/>
          <w:b/>
          <w:sz w:val="24"/>
          <w:szCs w:val="24"/>
          <w:lang w:eastAsia="ja-JP"/>
        </w:rPr>
        <w:t>.</w:t>
      </w:r>
      <w:r w:rsidRPr="00D55F86">
        <w:rPr>
          <w:rFonts w:ascii="Times New Roman" w:eastAsia="ＭＳ 明朝" w:hAnsi="Times New Roman" w:cs="Times New Roman" w:hint="eastAsia"/>
          <w:sz w:val="24"/>
          <w:szCs w:val="24"/>
          <w:lang w:eastAsia="ja-JP"/>
        </w:rPr>
        <w:t xml:space="preserve"> </w:t>
      </w:r>
      <w:r w:rsidR="000D12DF">
        <w:rPr>
          <w:rFonts w:ascii="Times New Roman" w:eastAsia="ＭＳ 明朝" w:hAnsi="Times New Roman" w:cs="Times New Roman"/>
          <w:sz w:val="24"/>
          <w:szCs w:val="24"/>
          <w:lang w:eastAsia="ja-JP"/>
        </w:rPr>
        <w:br/>
      </w:r>
      <w:r w:rsidRPr="00D55F86">
        <w:rPr>
          <w:rFonts w:ascii="Times New Roman" w:eastAsia="ＭＳ 明朝" w:hAnsi="Times New Roman" w:cs="Times New Roman" w:hint="eastAsia"/>
          <w:sz w:val="24"/>
          <w:szCs w:val="24"/>
          <w:lang w:eastAsia="ja-JP"/>
        </w:rPr>
        <w:t xml:space="preserve">However </w:t>
      </w:r>
      <w:r w:rsidR="006F32FD">
        <w:rPr>
          <w:rFonts w:ascii="Times New Roman" w:eastAsia="ＭＳ 明朝" w:hAnsi="Times New Roman" w:cs="Times New Roman" w:hint="eastAsia"/>
          <w:sz w:val="24"/>
          <w:szCs w:val="24"/>
          <w:lang w:eastAsia="ja-JP"/>
        </w:rPr>
        <w:t xml:space="preserve">one country pointed out that </w:t>
      </w:r>
      <w:r>
        <w:rPr>
          <w:rFonts w:ascii="Times New Roman" w:eastAsia="ＭＳ 明朝" w:hAnsi="Times New Roman" w:cs="Times New Roman" w:hint="eastAsia"/>
          <w:sz w:val="24"/>
          <w:szCs w:val="24"/>
          <w:lang w:eastAsia="ja-JP"/>
        </w:rPr>
        <w:t xml:space="preserve">some terms in the last 2 paragraphs </w:t>
      </w:r>
      <w:r w:rsidR="006F32FD">
        <w:rPr>
          <w:rFonts w:ascii="Times New Roman" w:eastAsia="ＭＳ 明朝" w:hAnsi="Times New Roman" w:cs="Times New Roman" w:hint="eastAsia"/>
          <w:sz w:val="24"/>
          <w:szCs w:val="24"/>
          <w:lang w:eastAsia="ja-JP"/>
        </w:rPr>
        <w:t xml:space="preserve">of the report </w:t>
      </w:r>
      <w:r>
        <w:rPr>
          <w:rFonts w:ascii="Times New Roman" w:eastAsia="ＭＳ 明朝" w:hAnsi="Times New Roman" w:cs="Times New Roman" w:hint="eastAsia"/>
          <w:sz w:val="24"/>
          <w:szCs w:val="24"/>
          <w:lang w:eastAsia="ja-JP"/>
        </w:rPr>
        <w:t xml:space="preserve">were </w:t>
      </w:r>
      <w:r w:rsidR="006F32FD">
        <w:rPr>
          <w:rFonts w:ascii="Times New Roman" w:eastAsia="ＭＳ 明朝" w:hAnsi="Times New Roman" w:cs="Times New Roman" w:hint="eastAsia"/>
          <w:sz w:val="24"/>
          <w:szCs w:val="24"/>
          <w:lang w:eastAsia="ja-JP"/>
        </w:rPr>
        <w:t xml:space="preserve">not appropriate. There were proposals to delete the paragraphs </w:t>
      </w:r>
      <w:r w:rsidR="000D12DF">
        <w:rPr>
          <w:rFonts w:ascii="Times New Roman" w:eastAsia="ＭＳ 明朝" w:hAnsi="Times New Roman" w:cs="Times New Roman" w:hint="eastAsia"/>
          <w:sz w:val="24"/>
          <w:szCs w:val="24"/>
          <w:lang w:eastAsia="ja-JP"/>
        </w:rPr>
        <w:t>because they</w:t>
      </w:r>
      <w:bookmarkStart w:id="0" w:name="_GoBack"/>
      <w:bookmarkEnd w:id="0"/>
      <w:r w:rsidR="006F32FD">
        <w:rPr>
          <w:rFonts w:ascii="Times New Roman" w:eastAsia="ＭＳ 明朝" w:hAnsi="Times New Roman" w:cs="Times New Roman" w:hint="eastAsia"/>
          <w:sz w:val="24"/>
          <w:szCs w:val="24"/>
          <w:lang w:eastAsia="ja-JP"/>
        </w:rPr>
        <w:t xml:space="preserve"> do not affect the output of WRC-19</w:t>
      </w:r>
      <w:r w:rsidR="008D5372">
        <w:rPr>
          <w:rFonts w:ascii="Times New Roman" w:eastAsia="ＭＳ 明朝" w:hAnsi="Times New Roman" w:cs="Times New Roman" w:hint="eastAsia"/>
          <w:sz w:val="24"/>
          <w:szCs w:val="24"/>
          <w:lang w:eastAsia="ja-JP"/>
        </w:rPr>
        <w:t>.</w:t>
      </w:r>
      <w:r w:rsidR="006F32FD">
        <w:rPr>
          <w:rFonts w:ascii="Times New Roman" w:eastAsia="ＭＳ 明朝" w:hAnsi="Times New Roman" w:cs="Times New Roman" w:hint="eastAsia"/>
          <w:sz w:val="24"/>
          <w:szCs w:val="24"/>
          <w:lang w:eastAsia="ja-JP"/>
        </w:rPr>
        <w:t xml:space="preserve"> After some discussion, Chairman of the Plenary decided to refer </w:t>
      </w:r>
      <w:r w:rsidR="00637E7E">
        <w:rPr>
          <w:rFonts w:ascii="Times New Roman" w:eastAsia="ＭＳ 明朝" w:hAnsi="Times New Roman" w:cs="Times New Roman" w:hint="eastAsia"/>
          <w:sz w:val="24"/>
          <w:szCs w:val="24"/>
          <w:lang w:eastAsia="ja-JP"/>
        </w:rPr>
        <w:t>the report</w:t>
      </w:r>
      <w:r w:rsidR="006F32FD">
        <w:rPr>
          <w:rFonts w:ascii="Times New Roman" w:eastAsia="ＭＳ 明朝" w:hAnsi="Times New Roman" w:cs="Times New Roman" w:hint="eastAsia"/>
          <w:sz w:val="24"/>
          <w:szCs w:val="24"/>
          <w:lang w:eastAsia="ja-JP"/>
        </w:rPr>
        <w:t xml:space="preserve"> back to COM6 for reconsideration.</w:t>
      </w:r>
    </w:p>
    <w:p w:rsidR="00E35C54" w:rsidRDefault="00E35C54" w:rsidP="000057A3">
      <w:pPr>
        <w:wordWrap/>
        <w:jc w:val="left"/>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The following are relevant paragraphs:</w:t>
      </w:r>
    </w:p>
    <w:p w:rsidR="00E35C54" w:rsidRPr="00E35C54" w:rsidRDefault="00E35C54" w:rsidP="00E35C54">
      <w:pPr>
        <w:wordWrap/>
        <w:ind w:leftChars="200" w:left="400"/>
        <w:jc w:val="left"/>
        <w:rPr>
          <w:rFonts w:ascii="Times New Roman" w:eastAsia="ＭＳ 明朝" w:hAnsi="Times New Roman" w:cs="Times New Roman"/>
          <w:sz w:val="24"/>
          <w:szCs w:val="24"/>
          <w:lang w:val="en-GB" w:eastAsia="ja-JP"/>
        </w:rPr>
      </w:pPr>
      <w:r w:rsidRPr="00E35C54">
        <w:rPr>
          <w:rFonts w:ascii="Times New Roman" w:eastAsia="ＭＳ 明朝" w:hAnsi="Times New Roman" w:cs="Times New Roman"/>
          <w:sz w:val="24"/>
          <w:szCs w:val="24"/>
          <w:lang w:val="en-GB" w:eastAsia="ja-JP"/>
        </w:rPr>
        <w:t xml:space="preserve">Committee 6 concluded that all radiocommunication services </w:t>
      </w:r>
      <w:r w:rsidRPr="00637E7E">
        <w:rPr>
          <w:rFonts w:ascii="Times New Roman" w:eastAsia="ＭＳ 明朝" w:hAnsi="Times New Roman" w:cs="Times New Roman"/>
          <w:sz w:val="24"/>
          <w:szCs w:val="24"/>
          <w:lang w:val="en-GB" w:eastAsia="ja-JP"/>
        </w:rPr>
        <w:t>must</w:t>
      </w:r>
      <w:r w:rsidRPr="00E35C54">
        <w:rPr>
          <w:rFonts w:ascii="Times New Roman" w:eastAsia="ＭＳ 明朝" w:hAnsi="Times New Roman" w:cs="Times New Roman"/>
          <w:sz w:val="24"/>
          <w:szCs w:val="24"/>
          <w:lang w:val="en-GB" w:eastAsia="ja-JP"/>
        </w:rPr>
        <w:t xml:space="preserve"> be protected from harmful interference that may be generated by the emissions of WPT for Electric Vehicles (WPT</w:t>
      </w:r>
      <w:r w:rsidRPr="00E35C54">
        <w:rPr>
          <w:rFonts w:ascii="Times New Roman" w:eastAsia="ＭＳ 明朝" w:hAnsi="Times New Roman" w:cs="Times New Roman"/>
          <w:sz w:val="24"/>
          <w:szCs w:val="24"/>
          <w:lang w:val="en-GB" w:eastAsia="ja-JP"/>
        </w:rPr>
        <w:noBreakHyphen/>
        <w:t>EV), both at the fundamental frequency and from unwanted emissions. ITU-R will need to continue to closely collaborate with standards developing organizations to ensure that appropriate frequency ranges and technical limits are incorporated into standards to protect radiocommunication services.</w:t>
      </w:r>
    </w:p>
    <w:p w:rsidR="00E35C54" w:rsidRPr="00E35C54" w:rsidRDefault="00E35C54" w:rsidP="00E35C54">
      <w:pPr>
        <w:wordWrap/>
        <w:ind w:leftChars="200" w:left="400"/>
        <w:jc w:val="left"/>
        <w:rPr>
          <w:rFonts w:ascii="Times New Roman" w:eastAsia="ＭＳ 明朝" w:hAnsi="Times New Roman" w:cs="Times New Roman"/>
          <w:sz w:val="24"/>
          <w:szCs w:val="24"/>
          <w:lang w:val="en-GB" w:eastAsia="ja-JP"/>
        </w:rPr>
      </w:pPr>
      <w:r w:rsidRPr="00E35C54">
        <w:rPr>
          <w:rFonts w:ascii="Times New Roman" w:eastAsia="ＭＳ 明朝" w:hAnsi="Times New Roman" w:cs="Times New Roman"/>
          <w:sz w:val="24"/>
          <w:szCs w:val="24"/>
          <w:lang w:val="en-GB" w:eastAsia="ja-JP"/>
        </w:rPr>
        <w:t xml:space="preserve">Committee 6 further concluded that the ITU-R studies on WPT-EV, including studies on unwanted emissions, should be continued under the most recent version of Question </w:t>
      </w:r>
      <w:r>
        <w:rPr>
          <w:rFonts w:ascii="Times New Roman" w:eastAsia="ＭＳ 明朝" w:hAnsi="Times New Roman" w:cs="Times New Roman" w:hint="eastAsia"/>
          <w:sz w:val="24"/>
          <w:szCs w:val="24"/>
          <w:lang w:val="en-GB" w:eastAsia="ja-JP"/>
        </w:rPr>
        <w:br/>
      </w:r>
      <w:hyperlink r:id="rId8" w:history="1">
        <w:r w:rsidRPr="00E35C54">
          <w:rPr>
            <w:rStyle w:val="a8"/>
            <w:rFonts w:ascii="Times New Roman" w:eastAsia="ＭＳ 明朝" w:hAnsi="Times New Roman" w:cs="Times New Roman"/>
            <w:sz w:val="24"/>
            <w:szCs w:val="24"/>
            <w:lang w:val="en-GB" w:eastAsia="ja-JP"/>
          </w:rPr>
          <w:t>ITU-R 210/1</w:t>
        </w:r>
      </w:hyperlink>
      <w:r w:rsidRPr="00E35C54">
        <w:rPr>
          <w:rFonts w:ascii="Times New Roman" w:eastAsia="ＭＳ 明朝" w:hAnsi="Times New Roman" w:cs="Times New Roman"/>
          <w:sz w:val="24"/>
          <w:szCs w:val="24"/>
          <w:lang w:val="en-GB" w:eastAsia="ja-JP"/>
        </w:rPr>
        <w:t>.</w:t>
      </w:r>
    </w:p>
    <w:p w:rsidR="00E35C54" w:rsidRPr="00E35C54" w:rsidRDefault="00E35C54" w:rsidP="00E35C54">
      <w:pPr>
        <w:wordWrap/>
        <w:ind w:leftChars="200" w:left="400"/>
        <w:jc w:val="left"/>
        <w:rPr>
          <w:rFonts w:ascii="Times New Roman" w:eastAsia="ＭＳ 明朝" w:hAnsi="Times New Roman" w:cs="Times New Roman"/>
          <w:sz w:val="24"/>
          <w:szCs w:val="24"/>
          <w:lang w:val="en-GB" w:eastAsia="ja-JP"/>
        </w:rPr>
      </w:pPr>
      <w:r w:rsidRPr="00E35C54">
        <w:rPr>
          <w:rFonts w:ascii="Times New Roman" w:eastAsia="ＭＳ 明朝" w:hAnsi="Times New Roman" w:cs="Times New Roman"/>
          <w:sz w:val="24"/>
          <w:szCs w:val="24"/>
          <w:lang w:val="en-GB" w:eastAsia="ja-JP"/>
        </w:rPr>
        <w:t xml:space="preserve">The Plenary is invited to consider and </w:t>
      </w:r>
      <w:r w:rsidRPr="00637E7E">
        <w:rPr>
          <w:rFonts w:ascii="Times New Roman" w:eastAsia="ＭＳ 明朝" w:hAnsi="Times New Roman" w:cs="Times New Roman"/>
          <w:sz w:val="24"/>
          <w:szCs w:val="24"/>
          <w:lang w:val="en-GB" w:eastAsia="ja-JP"/>
        </w:rPr>
        <w:t>endorse</w:t>
      </w:r>
      <w:r w:rsidRPr="00E35C54">
        <w:rPr>
          <w:rFonts w:ascii="Times New Roman" w:eastAsia="ＭＳ 明朝" w:hAnsi="Times New Roman" w:cs="Times New Roman"/>
          <w:sz w:val="24"/>
          <w:szCs w:val="24"/>
          <w:lang w:val="en-GB" w:eastAsia="ja-JP"/>
        </w:rPr>
        <w:t xml:space="preserve"> these conclusions.</w:t>
      </w:r>
    </w:p>
    <w:p w:rsidR="004D7CC0" w:rsidRPr="004D7CC0" w:rsidRDefault="004D7CC0" w:rsidP="004D7CC0">
      <w:pPr>
        <w:rPr>
          <w:rFonts w:ascii="Times New Roman" w:hAnsi="Times New Roman" w:cs="Times New Roman"/>
          <w:sz w:val="24"/>
          <w:szCs w:val="24"/>
        </w:rPr>
      </w:pPr>
    </w:p>
    <w:p w:rsidR="008742F3" w:rsidRPr="000057A3" w:rsidRDefault="008742F3" w:rsidP="00086F2C">
      <w:pPr>
        <w:pStyle w:val="a3"/>
        <w:numPr>
          <w:ilvl w:val="0"/>
          <w:numId w:val="1"/>
        </w:numPr>
        <w:ind w:leftChars="0" w:left="360"/>
        <w:rPr>
          <w:b/>
        </w:rPr>
      </w:pPr>
      <w:r w:rsidRPr="000057A3">
        <w:rPr>
          <w:rFonts w:ascii="Times New Roman" w:hAnsi="Times New Roman" w:cs="Times New Roman"/>
          <w:b/>
          <w:sz w:val="24"/>
          <w:szCs w:val="24"/>
        </w:rPr>
        <w:t xml:space="preserve">Issues </w:t>
      </w:r>
      <w:r w:rsidR="000B5983" w:rsidRPr="000057A3">
        <w:rPr>
          <w:rFonts w:ascii="Times New Roman" w:hAnsi="Times New Roman" w:cs="Times New Roman"/>
          <w:b/>
          <w:sz w:val="24"/>
          <w:szCs w:val="24"/>
        </w:rPr>
        <w:t xml:space="preserve">which </w:t>
      </w:r>
      <w:r w:rsidRPr="000057A3">
        <w:rPr>
          <w:rFonts w:ascii="Times New Roman" w:hAnsi="Times New Roman" w:cs="Times New Roman"/>
          <w:b/>
          <w:sz w:val="24"/>
          <w:szCs w:val="24"/>
        </w:rPr>
        <w:t xml:space="preserve">require </w:t>
      </w:r>
      <w:r w:rsidR="00D1517A" w:rsidRPr="000057A3">
        <w:rPr>
          <w:rFonts w:ascii="Times New Roman" w:hAnsi="Times New Roman" w:cs="Times New Roman"/>
          <w:b/>
          <w:sz w:val="24"/>
          <w:szCs w:val="24"/>
        </w:rPr>
        <w:t>discussion at</w:t>
      </w:r>
      <w:r w:rsidRPr="000057A3">
        <w:rPr>
          <w:rFonts w:ascii="Times New Roman" w:hAnsi="Times New Roman" w:cs="Times New Roman"/>
          <w:b/>
          <w:sz w:val="24"/>
          <w:szCs w:val="24"/>
        </w:rPr>
        <w:t xml:space="preserve"> AP</w:t>
      </w:r>
      <w:r w:rsidR="003346ED" w:rsidRPr="000057A3">
        <w:rPr>
          <w:rFonts w:ascii="Times New Roman" w:hAnsi="Times New Roman" w:cs="Times New Roman"/>
          <w:b/>
          <w:sz w:val="24"/>
          <w:szCs w:val="24"/>
        </w:rPr>
        <w:t>T</w:t>
      </w:r>
      <w:r w:rsidRPr="000057A3">
        <w:rPr>
          <w:rFonts w:ascii="Times New Roman" w:hAnsi="Times New Roman" w:cs="Times New Roman"/>
          <w:b/>
          <w:sz w:val="24"/>
          <w:szCs w:val="24"/>
        </w:rPr>
        <w:t xml:space="preserve"> Coordination </w:t>
      </w:r>
      <w:r w:rsidR="003346ED" w:rsidRPr="000057A3">
        <w:rPr>
          <w:rFonts w:ascii="Times New Roman" w:hAnsi="Times New Roman" w:cs="Times New Roman"/>
          <w:b/>
          <w:sz w:val="24"/>
          <w:szCs w:val="24"/>
        </w:rPr>
        <w:t>M</w:t>
      </w:r>
      <w:r w:rsidRPr="000057A3">
        <w:rPr>
          <w:rFonts w:ascii="Times New Roman" w:hAnsi="Times New Roman" w:cs="Times New Roman"/>
          <w:b/>
          <w:sz w:val="24"/>
          <w:szCs w:val="24"/>
        </w:rPr>
        <w:t>eeting</w:t>
      </w:r>
      <w:r w:rsidR="003346ED" w:rsidRPr="000057A3">
        <w:rPr>
          <w:rFonts w:ascii="Times New Roman" w:hAnsi="Times New Roman" w:cs="Times New Roman"/>
          <w:b/>
          <w:sz w:val="24"/>
          <w:szCs w:val="24"/>
        </w:rPr>
        <w:t>s</w:t>
      </w:r>
      <w:r w:rsidR="00D1517A" w:rsidRPr="000057A3">
        <w:rPr>
          <w:rFonts w:ascii="Times New Roman" w:hAnsi="Times New Roman" w:cs="Times New Roman"/>
          <w:b/>
          <w:sz w:val="24"/>
          <w:szCs w:val="24"/>
        </w:rPr>
        <w:t xml:space="preserve"> and seek guidance thereafter</w:t>
      </w:r>
    </w:p>
    <w:p w:rsidR="00A20AEF" w:rsidRDefault="006F32FD" w:rsidP="004813E1">
      <w:pPr>
        <w:wordWrap/>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What should be the APT</w:t>
      </w:r>
      <w:r>
        <w:rPr>
          <w:rFonts w:ascii="Times New Roman" w:eastAsia="ＭＳ 明朝" w:hAnsi="Times New Roman" w:cs="Times New Roman"/>
          <w:sz w:val="24"/>
          <w:szCs w:val="24"/>
          <w:lang w:eastAsia="ja-JP"/>
        </w:rPr>
        <w:t>’</w:t>
      </w:r>
      <w:r>
        <w:rPr>
          <w:rFonts w:ascii="Times New Roman" w:eastAsia="ＭＳ 明朝" w:hAnsi="Times New Roman" w:cs="Times New Roman" w:hint="eastAsia"/>
          <w:sz w:val="24"/>
          <w:szCs w:val="24"/>
          <w:lang w:eastAsia="ja-JP"/>
        </w:rPr>
        <w:t xml:space="preserve">s position on the paragraphs </w:t>
      </w:r>
      <w:r w:rsidR="007524DE">
        <w:rPr>
          <w:rFonts w:ascii="Times New Roman" w:eastAsia="ＭＳ 明朝" w:hAnsi="Times New Roman" w:cs="Times New Roman" w:hint="eastAsia"/>
          <w:sz w:val="24"/>
          <w:szCs w:val="24"/>
          <w:lang w:eastAsia="ja-JP"/>
        </w:rPr>
        <w:t>for reconsideration?</w:t>
      </w:r>
    </w:p>
    <w:p w:rsidR="007524DE" w:rsidRDefault="007524DE" w:rsidP="004813E1">
      <w:pPr>
        <w:wordWrap/>
        <w:rPr>
          <w:rFonts w:ascii="Times New Roman" w:eastAsia="ＭＳ 明朝" w:hAnsi="Times New Roman" w:cs="Times New Roman" w:hint="eastAsia"/>
          <w:sz w:val="24"/>
          <w:szCs w:val="24"/>
          <w:lang w:eastAsia="ja-JP"/>
        </w:rPr>
      </w:pPr>
      <w:r>
        <w:rPr>
          <w:rFonts w:ascii="Times New Roman" w:eastAsia="ＭＳ 明朝" w:hAnsi="Times New Roman" w:cs="Times New Roman"/>
          <w:sz w:val="24"/>
          <w:szCs w:val="24"/>
          <w:lang w:eastAsia="ja-JP"/>
        </w:rPr>
        <w:t>T</w:t>
      </w:r>
      <w:r>
        <w:rPr>
          <w:rFonts w:ascii="Times New Roman" w:eastAsia="ＭＳ 明朝" w:hAnsi="Times New Roman" w:cs="Times New Roman" w:hint="eastAsia"/>
          <w:sz w:val="24"/>
          <w:szCs w:val="24"/>
          <w:lang w:eastAsia="ja-JP"/>
        </w:rPr>
        <w:t>he Coordinator proposes to agree on the deletion of the paragraphs because ITU-R Study Group 1 can continue discussion on what are written there. Can APT support such a proposal?</w:t>
      </w:r>
    </w:p>
    <w:p w:rsidR="00B1001E" w:rsidRDefault="00E35C54" w:rsidP="004813E1">
      <w:pPr>
        <w:wordWrap/>
        <w:rPr>
          <w:rFonts w:ascii="Times New Roman" w:eastAsia="ＭＳ 明朝" w:hAnsi="Times New Roman" w:cs="Times New Roman" w:hint="eastAsia"/>
          <w:sz w:val="24"/>
          <w:szCs w:val="24"/>
          <w:lang w:eastAsia="ja-JP"/>
        </w:rPr>
      </w:pPr>
      <w:r>
        <w:rPr>
          <w:rFonts w:ascii="Times New Roman" w:eastAsia="ＭＳ 明朝" w:hAnsi="Times New Roman" w:cs="Times New Roman" w:hint="eastAsia"/>
          <w:sz w:val="24"/>
          <w:szCs w:val="24"/>
          <w:lang w:eastAsia="ja-JP"/>
        </w:rPr>
        <w:t>N</w:t>
      </w:r>
      <w:r w:rsidR="00B1001E">
        <w:rPr>
          <w:rFonts w:ascii="Times New Roman" w:eastAsia="ＭＳ 明朝" w:hAnsi="Times New Roman" w:cs="Times New Roman" w:hint="eastAsia"/>
          <w:sz w:val="24"/>
          <w:szCs w:val="24"/>
          <w:lang w:eastAsia="ja-JP"/>
        </w:rPr>
        <w:t>ext meeting</w:t>
      </w:r>
      <w:r>
        <w:rPr>
          <w:rFonts w:ascii="Times New Roman" w:eastAsia="ＭＳ 明朝" w:hAnsi="Times New Roman" w:cs="Times New Roman" w:hint="eastAsia"/>
          <w:sz w:val="24"/>
          <w:szCs w:val="24"/>
          <w:lang w:eastAsia="ja-JP"/>
        </w:rPr>
        <w:t>s</w:t>
      </w:r>
      <w:r w:rsidR="00B1001E">
        <w:rPr>
          <w:rFonts w:ascii="Times New Roman" w:eastAsia="ＭＳ 明朝" w:hAnsi="Times New Roman" w:cs="Times New Roman" w:hint="eastAsia"/>
          <w:sz w:val="24"/>
          <w:szCs w:val="24"/>
          <w:lang w:eastAsia="ja-JP"/>
        </w:rPr>
        <w:t xml:space="preserve"> of COM6 </w:t>
      </w:r>
      <w:r>
        <w:rPr>
          <w:rFonts w:ascii="Times New Roman" w:eastAsia="ＭＳ 明朝" w:hAnsi="Times New Roman" w:cs="Times New Roman" w:hint="eastAsia"/>
          <w:sz w:val="24"/>
          <w:szCs w:val="24"/>
          <w:lang w:eastAsia="ja-JP"/>
        </w:rPr>
        <w:t>and Plenary are currently scheduled for Wednesday 6 November.</w:t>
      </w:r>
      <w:r w:rsidR="00B1001E">
        <w:rPr>
          <w:rFonts w:ascii="Times New Roman" w:eastAsia="ＭＳ 明朝" w:hAnsi="Times New Roman" w:cs="Times New Roman" w:hint="eastAsia"/>
          <w:sz w:val="24"/>
          <w:szCs w:val="24"/>
          <w:lang w:eastAsia="ja-JP"/>
        </w:rPr>
        <w:t xml:space="preserve"> </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02" w:rsidRDefault="00146102" w:rsidP="00D1517A">
      <w:pPr>
        <w:spacing w:after="0" w:line="240" w:lineRule="auto"/>
      </w:pPr>
      <w:r>
        <w:separator/>
      </w:r>
    </w:p>
  </w:endnote>
  <w:endnote w:type="continuationSeparator" w:id="0">
    <w:p w:rsidR="00146102" w:rsidRDefault="00146102"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02" w:rsidRDefault="00146102" w:rsidP="00D1517A">
      <w:pPr>
        <w:spacing w:after="0" w:line="240" w:lineRule="auto"/>
      </w:pPr>
      <w:r>
        <w:separator/>
      </w:r>
    </w:p>
  </w:footnote>
  <w:footnote w:type="continuationSeparator" w:id="0">
    <w:p w:rsidR="00146102" w:rsidRDefault="00146102"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70138"/>
    <w:multiLevelType w:val="hybridMultilevel"/>
    <w:tmpl w:val="E7D8D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42C70AA"/>
    <w:multiLevelType w:val="hybridMultilevel"/>
    <w:tmpl w:val="006208C8"/>
    <w:lvl w:ilvl="0" w:tplc="0DFA708E">
      <w:start w:val="1"/>
      <w:numFmt w:val="bullet"/>
      <w:lvlText w:val="-"/>
      <w:lvlJc w:val="left"/>
      <w:pPr>
        <w:ind w:left="420" w:hanging="420"/>
      </w:pPr>
      <w:rPr>
        <w:rFonts w:ascii="Times New Roman" w:hAnsi="Times New Roman" w:cs="Times New Roman"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457B49"/>
    <w:multiLevelType w:val="hybridMultilevel"/>
    <w:tmpl w:val="DD2EADD4"/>
    <w:lvl w:ilvl="0" w:tplc="1A626744">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057A3"/>
    <w:rsid w:val="000401BC"/>
    <w:rsid w:val="00086F2C"/>
    <w:rsid w:val="000B5983"/>
    <w:rsid w:val="000D12DF"/>
    <w:rsid w:val="00102CD1"/>
    <w:rsid w:val="0013174D"/>
    <w:rsid w:val="00146102"/>
    <w:rsid w:val="001A1F17"/>
    <w:rsid w:val="001E0789"/>
    <w:rsid w:val="001F1A20"/>
    <w:rsid w:val="00283D24"/>
    <w:rsid w:val="002C6399"/>
    <w:rsid w:val="002D7966"/>
    <w:rsid w:val="002F6D12"/>
    <w:rsid w:val="003346ED"/>
    <w:rsid w:val="003402F0"/>
    <w:rsid w:val="00391B89"/>
    <w:rsid w:val="004813E1"/>
    <w:rsid w:val="00490BB5"/>
    <w:rsid w:val="004A574B"/>
    <w:rsid w:val="004C21CB"/>
    <w:rsid w:val="004D7CC0"/>
    <w:rsid w:val="004E5BA9"/>
    <w:rsid w:val="00502974"/>
    <w:rsid w:val="005755E6"/>
    <w:rsid w:val="00630A1E"/>
    <w:rsid w:val="00637E7E"/>
    <w:rsid w:val="00677357"/>
    <w:rsid w:val="00683E04"/>
    <w:rsid w:val="006C3324"/>
    <w:rsid w:val="006D6147"/>
    <w:rsid w:val="006F2E50"/>
    <w:rsid w:val="006F32FD"/>
    <w:rsid w:val="007328FE"/>
    <w:rsid w:val="00732F31"/>
    <w:rsid w:val="007524DE"/>
    <w:rsid w:val="007D7E2F"/>
    <w:rsid w:val="00870766"/>
    <w:rsid w:val="008742F3"/>
    <w:rsid w:val="008D5372"/>
    <w:rsid w:val="0096438B"/>
    <w:rsid w:val="009E27EC"/>
    <w:rsid w:val="00A20AEF"/>
    <w:rsid w:val="00A550B8"/>
    <w:rsid w:val="00AC461C"/>
    <w:rsid w:val="00B02634"/>
    <w:rsid w:val="00B1001E"/>
    <w:rsid w:val="00B35CC1"/>
    <w:rsid w:val="00BB1BCF"/>
    <w:rsid w:val="00BB63E7"/>
    <w:rsid w:val="00C750CB"/>
    <w:rsid w:val="00C82B13"/>
    <w:rsid w:val="00CC068D"/>
    <w:rsid w:val="00CD43B1"/>
    <w:rsid w:val="00CD7CE1"/>
    <w:rsid w:val="00D073AF"/>
    <w:rsid w:val="00D1517A"/>
    <w:rsid w:val="00D1672E"/>
    <w:rsid w:val="00D231B0"/>
    <w:rsid w:val="00D27A40"/>
    <w:rsid w:val="00D55F86"/>
    <w:rsid w:val="00D623B0"/>
    <w:rsid w:val="00D96570"/>
    <w:rsid w:val="00E24619"/>
    <w:rsid w:val="00E35C54"/>
    <w:rsid w:val="00E466A4"/>
    <w:rsid w:val="00E6478B"/>
    <w:rsid w:val="00E84F78"/>
    <w:rsid w:val="00E930AB"/>
    <w:rsid w:val="00EA1B34"/>
    <w:rsid w:val="00EC3A9D"/>
    <w:rsid w:val="00EC68D5"/>
    <w:rsid w:val="00EF7969"/>
    <w:rsid w:val="00F31735"/>
    <w:rsid w:val="00FB0FE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Proposal">
    <w:name w:val="Proposal"/>
    <w:basedOn w:val="a"/>
    <w:next w:val="a"/>
    <w:rsid w:val="00A550B8"/>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ＭＳ 明朝" w:hAnsi="Times New Roman Bold" w:cs="Times New Roman"/>
      <w:b/>
      <w:kern w:val="0"/>
      <w:sz w:val="24"/>
      <w:szCs w:val="20"/>
      <w:lang w:val="en-GB" w:eastAsia="en-US"/>
    </w:rPr>
  </w:style>
  <w:style w:type="paragraph" w:customStyle="1" w:styleId="Headingb">
    <w:name w:val="Heading_b"/>
    <w:basedOn w:val="a"/>
    <w:next w:val="a"/>
    <w:qFormat/>
    <w:rsid w:val="00A550B8"/>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ＭＳ 明朝" w:hAnsi="Times New Roman Bold" w:cs="Times New Roman Bold"/>
      <w:b/>
      <w:kern w:val="0"/>
      <w:sz w:val="24"/>
      <w:szCs w:val="20"/>
      <w:lang w:val="fr-CH" w:eastAsia="en-US"/>
    </w:rPr>
  </w:style>
  <w:style w:type="paragraph" w:customStyle="1" w:styleId="Volumetitle">
    <w:name w:val="Volume_title"/>
    <w:basedOn w:val="a"/>
    <w:qFormat/>
    <w:rsid w:val="00A550B8"/>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ＭＳ 明朝" w:hAnsi="Times New Roman" w:cs="Times New Roman"/>
      <w:b/>
      <w:bCs/>
      <w:kern w:val="0"/>
      <w:sz w:val="28"/>
      <w:szCs w:val="28"/>
      <w:lang w:val="en-GB" w:eastAsia="en-US"/>
    </w:rPr>
  </w:style>
  <w:style w:type="paragraph" w:customStyle="1" w:styleId="AnnexNo">
    <w:name w:val="Annex_No"/>
    <w:basedOn w:val="a"/>
    <w:next w:val="a"/>
    <w:rsid w:val="00A550B8"/>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Annextitle">
    <w:name w:val="Annex_title"/>
    <w:basedOn w:val="a"/>
    <w:next w:val="a"/>
    <w:rsid w:val="00A550B8"/>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customStyle="1" w:styleId="enumlev1">
    <w:name w:val="enumlev1"/>
    <w:basedOn w:val="a"/>
    <w:rsid w:val="00A550B8"/>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customStyle="1" w:styleId="Normalaftertitle">
    <w:name w:val="Normal after title"/>
    <w:basedOn w:val="a"/>
    <w:next w:val="a"/>
    <w:rsid w:val="00A550B8"/>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ArtNo">
    <w:name w:val="Art_No"/>
    <w:basedOn w:val="a"/>
    <w:next w:val="a"/>
    <w:rsid w:val="000401BC"/>
    <w:pPr>
      <w:keepNext/>
      <w:keepLines/>
      <w:widowControl/>
      <w:tabs>
        <w:tab w:val="left" w:pos="1134"/>
        <w:tab w:val="left" w:pos="1871"/>
        <w:tab w:val="left" w:pos="2268"/>
      </w:tabs>
      <w:wordWrap/>
      <w:overflowPunct w:val="0"/>
      <w:adjustRightInd w:val="0"/>
      <w:spacing w:before="480" w:after="0" w:line="240" w:lineRule="auto"/>
      <w:jc w:val="center"/>
    </w:pPr>
    <w:rPr>
      <w:rFonts w:ascii="Times New Roman" w:eastAsia="ＭＳ 明朝" w:hAnsi="Times New Roman" w:cs="Times New Roman"/>
      <w:caps/>
      <w:kern w:val="0"/>
      <w:sz w:val="28"/>
      <w:szCs w:val="20"/>
      <w:lang w:val="en-GB" w:eastAsia="en-US"/>
    </w:rPr>
  </w:style>
  <w:style w:type="paragraph" w:customStyle="1" w:styleId="Arttitle">
    <w:name w:val="Art_title"/>
    <w:basedOn w:val="a"/>
    <w:next w:val="a"/>
    <w:rsid w:val="000401BC"/>
    <w:pPr>
      <w:keepNext/>
      <w:keepLines/>
      <w:widowControl/>
      <w:tabs>
        <w:tab w:val="left" w:pos="1134"/>
        <w:tab w:val="left" w:pos="1871"/>
        <w:tab w:val="left" w:pos="2268"/>
      </w:tabs>
      <w:wordWrap/>
      <w:overflowPunct w:val="0"/>
      <w:adjustRightInd w:val="0"/>
      <w:spacing w:before="240" w:after="0" w:line="240" w:lineRule="auto"/>
      <w:jc w:val="center"/>
    </w:pPr>
    <w:rPr>
      <w:rFonts w:ascii="Times New Roman" w:eastAsia="ＭＳ 明朝" w:hAnsi="Times New Roman" w:cs="Times New Roman"/>
      <w:b/>
      <w:kern w:val="0"/>
      <w:sz w:val="28"/>
      <w:szCs w:val="20"/>
      <w:lang w:val="en-GB" w:eastAsia="en-US"/>
    </w:rPr>
  </w:style>
  <w:style w:type="paragraph" w:customStyle="1" w:styleId="Reasons">
    <w:name w:val="Reasons"/>
    <w:basedOn w:val="a"/>
    <w:rsid w:val="000401BC"/>
    <w:pPr>
      <w:widowControl/>
      <w:tabs>
        <w:tab w:val="left" w:pos="1134"/>
        <w:tab w:val="left" w:pos="1588"/>
        <w:tab w:val="left" w:pos="1985"/>
      </w:tabs>
      <w:wordWrap/>
      <w:overflowPunct w:val="0"/>
      <w:adjustRightInd w:val="0"/>
      <w:spacing w:before="120" w:after="0" w:line="240" w:lineRule="auto"/>
      <w:jc w:val="left"/>
    </w:pPr>
    <w:rPr>
      <w:rFonts w:ascii="Times New Roman" w:eastAsia="ＭＳ 明朝" w:hAnsi="Times New Roman" w:cs="Times New Roman"/>
      <w:kern w:val="0"/>
      <w:sz w:val="24"/>
      <w:szCs w:val="20"/>
      <w:lang w:val="en-GB" w:eastAsia="en-US"/>
    </w:rPr>
  </w:style>
  <w:style w:type="character" w:customStyle="1" w:styleId="href">
    <w:name w:val="href"/>
    <w:basedOn w:val="a0"/>
    <w:rsid w:val="000401BC"/>
  </w:style>
  <w:style w:type="character" w:styleId="a8">
    <w:name w:val="Hyperlink"/>
    <w:basedOn w:val="a0"/>
    <w:uiPriority w:val="99"/>
    <w:unhideWhenUsed/>
    <w:rsid w:val="00E35C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Proposal">
    <w:name w:val="Proposal"/>
    <w:basedOn w:val="a"/>
    <w:next w:val="a"/>
    <w:rsid w:val="00A550B8"/>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ＭＳ 明朝" w:hAnsi="Times New Roman Bold" w:cs="Times New Roman"/>
      <w:b/>
      <w:kern w:val="0"/>
      <w:sz w:val="24"/>
      <w:szCs w:val="20"/>
      <w:lang w:val="en-GB" w:eastAsia="en-US"/>
    </w:rPr>
  </w:style>
  <w:style w:type="paragraph" w:customStyle="1" w:styleId="Headingb">
    <w:name w:val="Heading_b"/>
    <w:basedOn w:val="a"/>
    <w:next w:val="a"/>
    <w:qFormat/>
    <w:rsid w:val="00A550B8"/>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ＭＳ 明朝" w:hAnsi="Times New Roman Bold" w:cs="Times New Roman Bold"/>
      <w:b/>
      <w:kern w:val="0"/>
      <w:sz w:val="24"/>
      <w:szCs w:val="20"/>
      <w:lang w:val="fr-CH" w:eastAsia="en-US"/>
    </w:rPr>
  </w:style>
  <w:style w:type="paragraph" w:customStyle="1" w:styleId="Volumetitle">
    <w:name w:val="Volume_title"/>
    <w:basedOn w:val="a"/>
    <w:qFormat/>
    <w:rsid w:val="00A550B8"/>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ＭＳ 明朝" w:hAnsi="Times New Roman" w:cs="Times New Roman"/>
      <w:b/>
      <w:bCs/>
      <w:kern w:val="0"/>
      <w:sz w:val="28"/>
      <w:szCs w:val="28"/>
      <w:lang w:val="en-GB" w:eastAsia="en-US"/>
    </w:rPr>
  </w:style>
  <w:style w:type="paragraph" w:customStyle="1" w:styleId="AnnexNo">
    <w:name w:val="Annex_No"/>
    <w:basedOn w:val="a"/>
    <w:next w:val="a"/>
    <w:rsid w:val="00A550B8"/>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Annextitle">
    <w:name w:val="Annex_title"/>
    <w:basedOn w:val="a"/>
    <w:next w:val="a"/>
    <w:rsid w:val="00A550B8"/>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customStyle="1" w:styleId="enumlev1">
    <w:name w:val="enumlev1"/>
    <w:basedOn w:val="a"/>
    <w:rsid w:val="00A550B8"/>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customStyle="1" w:styleId="Normalaftertitle">
    <w:name w:val="Normal after title"/>
    <w:basedOn w:val="a"/>
    <w:next w:val="a"/>
    <w:rsid w:val="00A550B8"/>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ArtNo">
    <w:name w:val="Art_No"/>
    <w:basedOn w:val="a"/>
    <w:next w:val="a"/>
    <w:rsid w:val="000401BC"/>
    <w:pPr>
      <w:keepNext/>
      <w:keepLines/>
      <w:widowControl/>
      <w:tabs>
        <w:tab w:val="left" w:pos="1134"/>
        <w:tab w:val="left" w:pos="1871"/>
        <w:tab w:val="left" w:pos="2268"/>
      </w:tabs>
      <w:wordWrap/>
      <w:overflowPunct w:val="0"/>
      <w:adjustRightInd w:val="0"/>
      <w:spacing w:before="480" w:after="0" w:line="240" w:lineRule="auto"/>
      <w:jc w:val="center"/>
    </w:pPr>
    <w:rPr>
      <w:rFonts w:ascii="Times New Roman" w:eastAsia="ＭＳ 明朝" w:hAnsi="Times New Roman" w:cs="Times New Roman"/>
      <w:caps/>
      <w:kern w:val="0"/>
      <w:sz w:val="28"/>
      <w:szCs w:val="20"/>
      <w:lang w:val="en-GB" w:eastAsia="en-US"/>
    </w:rPr>
  </w:style>
  <w:style w:type="paragraph" w:customStyle="1" w:styleId="Arttitle">
    <w:name w:val="Art_title"/>
    <w:basedOn w:val="a"/>
    <w:next w:val="a"/>
    <w:rsid w:val="000401BC"/>
    <w:pPr>
      <w:keepNext/>
      <w:keepLines/>
      <w:widowControl/>
      <w:tabs>
        <w:tab w:val="left" w:pos="1134"/>
        <w:tab w:val="left" w:pos="1871"/>
        <w:tab w:val="left" w:pos="2268"/>
      </w:tabs>
      <w:wordWrap/>
      <w:overflowPunct w:val="0"/>
      <w:adjustRightInd w:val="0"/>
      <w:spacing w:before="240" w:after="0" w:line="240" w:lineRule="auto"/>
      <w:jc w:val="center"/>
    </w:pPr>
    <w:rPr>
      <w:rFonts w:ascii="Times New Roman" w:eastAsia="ＭＳ 明朝" w:hAnsi="Times New Roman" w:cs="Times New Roman"/>
      <w:b/>
      <w:kern w:val="0"/>
      <w:sz w:val="28"/>
      <w:szCs w:val="20"/>
      <w:lang w:val="en-GB" w:eastAsia="en-US"/>
    </w:rPr>
  </w:style>
  <w:style w:type="paragraph" w:customStyle="1" w:styleId="Reasons">
    <w:name w:val="Reasons"/>
    <w:basedOn w:val="a"/>
    <w:rsid w:val="000401BC"/>
    <w:pPr>
      <w:widowControl/>
      <w:tabs>
        <w:tab w:val="left" w:pos="1134"/>
        <w:tab w:val="left" w:pos="1588"/>
        <w:tab w:val="left" w:pos="1985"/>
      </w:tabs>
      <w:wordWrap/>
      <w:overflowPunct w:val="0"/>
      <w:adjustRightInd w:val="0"/>
      <w:spacing w:before="120" w:after="0" w:line="240" w:lineRule="auto"/>
      <w:jc w:val="left"/>
    </w:pPr>
    <w:rPr>
      <w:rFonts w:ascii="Times New Roman" w:eastAsia="ＭＳ 明朝" w:hAnsi="Times New Roman" w:cs="Times New Roman"/>
      <w:kern w:val="0"/>
      <w:sz w:val="24"/>
      <w:szCs w:val="20"/>
      <w:lang w:val="en-GB" w:eastAsia="en-US"/>
    </w:rPr>
  </w:style>
  <w:style w:type="character" w:customStyle="1" w:styleId="href">
    <w:name w:val="href"/>
    <w:basedOn w:val="a0"/>
    <w:rsid w:val="000401BC"/>
  </w:style>
  <w:style w:type="character" w:styleId="a8">
    <w:name w:val="Hyperlink"/>
    <w:basedOn w:val="a0"/>
    <w:uiPriority w:val="99"/>
    <w:unhideWhenUsed/>
    <w:rsid w:val="00E35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857">
      <w:bodyDiv w:val="1"/>
      <w:marLeft w:val="0"/>
      <w:marRight w:val="0"/>
      <w:marTop w:val="0"/>
      <w:marBottom w:val="0"/>
      <w:divBdr>
        <w:top w:val="none" w:sz="0" w:space="0" w:color="auto"/>
        <w:left w:val="none" w:sz="0" w:space="0" w:color="auto"/>
        <w:bottom w:val="none" w:sz="0" w:space="0" w:color="auto"/>
        <w:right w:val="none" w:sz="0" w:space="0" w:color="auto"/>
      </w:divBdr>
    </w:div>
    <w:div w:id="276068059">
      <w:bodyDiv w:val="1"/>
      <w:marLeft w:val="0"/>
      <w:marRight w:val="0"/>
      <w:marTop w:val="0"/>
      <w:marBottom w:val="0"/>
      <w:divBdr>
        <w:top w:val="none" w:sz="0" w:space="0" w:color="auto"/>
        <w:left w:val="none" w:sz="0" w:space="0" w:color="auto"/>
        <w:bottom w:val="none" w:sz="0" w:space="0" w:color="auto"/>
        <w:right w:val="none" w:sz="0" w:space="0" w:color="auto"/>
      </w:divBdr>
    </w:div>
    <w:div w:id="294455502">
      <w:bodyDiv w:val="1"/>
      <w:marLeft w:val="0"/>
      <w:marRight w:val="0"/>
      <w:marTop w:val="0"/>
      <w:marBottom w:val="0"/>
      <w:divBdr>
        <w:top w:val="none" w:sz="0" w:space="0" w:color="auto"/>
        <w:left w:val="none" w:sz="0" w:space="0" w:color="auto"/>
        <w:bottom w:val="none" w:sz="0" w:space="0" w:color="auto"/>
        <w:right w:val="none" w:sz="0" w:space="0" w:color="auto"/>
      </w:divBdr>
    </w:div>
    <w:div w:id="643463640">
      <w:bodyDiv w:val="1"/>
      <w:marLeft w:val="0"/>
      <w:marRight w:val="0"/>
      <w:marTop w:val="0"/>
      <w:marBottom w:val="0"/>
      <w:divBdr>
        <w:top w:val="none" w:sz="0" w:space="0" w:color="auto"/>
        <w:left w:val="none" w:sz="0" w:space="0" w:color="auto"/>
        <w:bottom w:val="none" w:sz="0" w:space="0" w:color="auto"/>
        <w:right w:val="none" w:sz="0" w:space="0" w:color="auto"/>
      </w:divBdr>
    </w:div>
    <w:div w:id="714429114">
      <w:bodyDiv w:val="1"/>
      <w:marLeft w:val="0"/>
      <w:marRight w:val="0"/>
      <w:marTop w:val="0"/>
      <w:marBottom w:val="0"/>
      <w:divBdr>
        <w:top w:val="none" w:sz="0" w:space="0" w:color="auto"/>
        <w:left w:val="none" w:sz="0" w:space="0" w:color="auto"/>
        <w:bottom w:val="none" w:sz="0" w:space="0" w:color="auto"/>
        <w:right w:val="none" w:sz="0" w:space="0" w:color="auto"/>
      </w:divBdr>
    </w:div>
    <w:div w:id="941914596">
      <w:bodyDiv w:val="1"/>
      <w:marLeft w:val="0"/>
      <w:marRight w:val="0"/>
      <w:marTop w:val="0"/>
      <w:marBottom w:val="0"/>
      <w:divBdr>
        <w:top w:val="none" w:sz="0" w:space="0" w:color="auto"/>
        <w:left w:val="none" w:sz="0" w:space="0" w:color="auto"/>
        <w:bottom w:val="none" w:sz="0" w:space="0" w:color="auto"/>
        <w:right w:val="none" w:sz="0" w:space="0" w:color="auto"/>
      </w:divBdr>
    </w:div>
    <w:div w:id="1069688391">
      <w:bodyDiv w:val="1"/>
      <w:marLeft w:val="0"/>
      <w:marRight w:val="0"/>
      <w:marTop w:val="0"/>
      <w:marBottom w:val="0"/>
      <w:divBdr>
        <w:top w:val="none" w:sz="0" w:space="0" w:color="auto"/>
        <w:left w:val="none" w:sz="0" w:space="0" w:color="auto"/>
        <w:bottom w:val="none" w:sz="0" w:space="0" w:color="auto"/>
        <w:right w:val="none" w:sz="0" w:space="0" w:color="auto"/>
      </w:divBdr>
    </w:div>
    <w:div w:id="20401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1.2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2</Pages>
  <Words>655</Words>
  <Characters>3739</Characters>
  <Application>Microsoft Office Word</Application>
  <DocSecurity>0</DocSecurity>
  <Lines>31</Lines>
  <Paragraphs>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Satoshi Kobayashi</cp:lastModifiedBy>
  <cp:revision>6</cp:revision>
  <dcterms:created xsi:type="dcterms:W3CDTF">2019-11-03T20:37:00Z</dcterms:created>
  <dcterms:modified xsi:type="dcterms:W3CDTF">2019-11-04T08:32:00Z</dcterms:modified>
</cp:coreProperties>
</file>