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7B" w:rsidRPr="004E107B" w:rsidRDefault="004E107B" w:rsidP="004E107B">
      <w:pPr>
        <w:jc w:val="center"/>
        <w:rPr>
          <w:rFonts w:eastAsia="BatangChe"/>
          <w:b/>
          <w:sz w:val="28"/>
          <w:szCs w:val="28"/>
          <w:lang w:eastAsia="ko-KR"/>
        </w:rPr>
      </w:pPr>
    </w:p>
    <w:p w:rsidR="004E107B" w:rsidRPr="004E107B" w:rsidRDefault="004E107B" w:rsidP="004E107B">
      <w:pPr>
        <w:jc w:val="center"/>
        <w:rPr>
          <w:rFonts w:eastAsia="BatangChe"/>
          <w:b/>
          <w:bCs/>
          <w:caps/>
          <w:sz w:val="28"/>
          <w:szCs w:val="28"/>
          <w:lang w:eastAsia="en-US"/>
        </w:rPr>
      </w:pPr>
    </w:p>
    <w:p w:rsidR="004E107B" w:rsidRPr="004E107B" w:rsidRDefault="004E107B" w:rsidP="004E107B">
      <w:pPr>
        <w:tabs>
          <w:tab w:val="left" w:pos="1440"/>
        </w:tabs>
        <w:ind w:left="1440" w:hanging="1440"/>
        <w:rPr>
          <w:rFonts w:eastAsia="Malgun Gothic"/>
          <w:b/>
          <w:bCs/>
          <w:color w:val="000000"/>
          <w:lang w:eastAsia="ko-KR"/>
        </w:rPr>
      </w:pPr>
    </w:p>
    <w:p w:rsidR="004E107B" w:rsidRPr="004E107B" w:rsidRDefault="004E107B" w:rsidP="004E107B">
      <w:pPr>
        <w:tabs>
          <w:tab w:val="left" w:pos="1440"/>
        </w:tabs>
        <w:ind w:left="1440" w:hanging="1440"/>
        <w:jc w:val="center"/>
        <w:rPr>
          <w:rFonts w:eastAsia="BatangChe"/>
          <w:color w:val="000000"/>
          <w:lang w:eastAsia="en-US"/>
        </w:rPr>
      </w:pPr>
      <w:r w:rsidRPr="004E107B">
        <w:rPr>
          <w:rFonts w:eastAsia="BatangChe"/>
          <w:noProof/>
          <w:lang w:eastAsia="en-US"/>
        </w:rPr>
        <w:drawing>
          <wp:inline distT="0" distB="0" distL="0" distR="0" wp14:anchorId="2EA4C7E4" wp14:editId="029541BC">
            <wp:extent cx="933450" cy="838200"/>
            <wp:effectExtent l="19050" t="0" r="0"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4E107B" w:rsidRPr="004E107B" w:rsidRDefault="004E107B" w:rsidP="004E107B">
      <w:pPr>
        <w:tabs>
          <w:tab w:val="left" w:pos="1440"/>
        </w:tabs>
        <w:ind w:left="1440" w:hanging="1440"/>
        <w:jc w:val="center"/>
        <w:rPr>
          <w:rFonts w:eastAsia="BatangChe"/>
          <w:color w:val="000000"/>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r w:rsidRPr="004E107B">
        <w:rPr>
          <w:rFonts w:eastAsia="BatangChe"/>
          <w:b/>
          <w:sz w:val="28"/>
          <w:szCs w:val="28"/>
          <w:lang w:eastAsia="en-US"/>
        </w:rPr>
        <w:t xml:space="preserve">APT REPORT </w:t>
      </w: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r w:rsidRPr="004E107B">
        <w:rPr>
          <w:rFonts w:eastAsia="BatangChe"/>
          <w:b/>
          <w:sz w:val="28"/>
          <w:szCs w:val="28"/>
          <w:lang w:eastAsia="en-US"/>
        </w:rPr>
        <w:t>On</w:t>
      </w: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bCs/>
          <w:caps/>
          <w:sz w:val="28"/>
          <w:szCs w:val="28"/>
          <w:lang w:eastAsia="en-US"/>
        </w:rPr>
      </w:pPr>
      <w:r>
        <w:rPr>
          <w:rFonts w:eastAsia="BatangChe"/>
          <w:b/>
          <w:bCs/>
          <w:caps/>
          <w:sz w:val="28"/>
          <w:szCs w:val="28"/>
          <w:lang w:eastAsia="en-US"/>
        </w:rPr>
        <w:t>some lessons from current discussion on network neutrality in korea</w:t>
      </w:r>
    </w:p>
    <w:p w:rsidR="004E107B" w:rsidRPr="004E107B" w:rsidRDefault="004E107B" w:rsidP="004E107B">
      <w:pPr>
        <w:jc w:val="center"/>
        <w:rPr>
          <w:rFonts w:eastAsia="BatangChe"/>
          <w:bCs/>
          <w:sz w:val="28"/>
          <w:szCs w:val="28"/>
          <w:lang w:val="en-GB" w:eastAsia="en-US"/>
        </w:rPr>
      </w:pPr>
    </w:p>
    <w:p w:rsidR="004E107B" w:rsidRPr="004E107B" w:rsidRDefault="004E107B" w:rsidP="004E107B">
      <w:pPr>
        <w:jc w:val="center"/>
        <w:rPr>
          <w:rFonts w:eastAsia="BatangChe"/>
          <w:bCs/>
          <w:sz w:val="28"/>
          <w:szCs w:val="28"/>
          <w:lang w:val="en-GB" w:eastAsia="en-US"/>
        </w:rPr>
      </w:pPr>
    </w:p>
    <w:p w:rsidR="004E107B" w:rsidRPr="004E107B" w:rsidRDefault="004E107B" w:rsidP="004E107B">
      <w:pPr>
        <w:jc w:val="center"/>
        <w:rPr>
          <w:rFonts w:eastAsia="BatangChe"/>
          <w:bCs/>
          <w:sz w:val="28"/>
          <w:szCs w:val="28"/>
          <w:lang w:val="en-GB" w:eastAsia="en-US"/>
        </w:rPr>
      </w:pPr>
    </w:p>
    <w:p w:rsidR="004E107B" w:rsidRPr="004E107B" w:rsidRDefault="004E107B" w:rsidP="004E107B">
      <w:pPr>
        <w:jc w:val="center"/>
        <w:rPr>
          <w:rFonts w:eastAsia="BatangChe"/>
          <w:bCs/>
          <w:sz w:val="28"/>
          <w:szCs w:val="28"/>
          <w:lang w:val="en-GB" w:eastAsia="en-US"/>
        </w:rPr>
      </w:pPr>
    </w:p>
    <w:p w:rsidR="004E107B" w:rsidRPr="004E107B" w:rsidRDefault="004E107B" w:rsidP="004E107B">
      <w:pPr>
        <w:jc w:val="center"/>
        <w:rPr>
          <w:rFonts w:eastAsia="BatangChe"/>
          <w:bCs/>
          <w:sz w:val="28"/>
          <w:szCs w:val="28"/>
          <w:lang w:val="en-GB" w:eastAsia="en-US"/>
        </w:rPr>
      </w:pPr>
    </w:p>
    <w:p w:rsidR="004E107B" w:rsidRPr="004E107B" w:rsidRDefault="004E107B" w:rsidP="004E107B">
      <w:pPr>
        <w:jc w:val="center"/>
        <w:rPr>
          <w:rFonts w:eastAsia="BatangChe"/>
          <w:bCs/>
          <w:sz w:val="28"/>
          <w:szCs w:val="28"/>
          <w:lang w:eastAsia="en-US"/>
        </w:rPr>
      </w:pPr>
      <w:r w:rsidRPr="004E107B">
        <w:rPr>
          <w:rFonts w:eastAsia="BatangChe"/>
          <w:bCs/>
          <w:sz w:val="28"/>
          <w:szCs w:val="28"/>
          <w:lang w:eastAsia="en-US"/>
        </w:rPr>
        <w:t xml:space="preserve">No. </w:t>
      </w:r>
      <w:r w:rsidRPr="004E107B">
        <w:rPr>
          <w:rFonts w:eastAsia="BatangChe"/>
          <w:b/>
          <w:bCs/>
          <w:sz w:val="28"/>
          <w:szCs w:val="28"/>
          <w:lang w:eastAsia="en-US"/>
        </w:rPr>
        <w:t>APT/ASTAP/REPT-</w:t>
      </w:r>
      <w:r>
        <w:rPr>
          <w:rFonts w:eastAsia="BatangChe"/>
          <w:b/>
          <w:bCs/>
          <w:sz w:val="28"/>
          <w:szCs w:val="28"/>
          <w:lang w:eastAsia="en-US"/>
        </w:rPr>
        <w:t>12</w:t>
      </w:r>
    </w:p>
    <w:p w:rsidR="004E107B" w:rsidRPr="004E107B" w:rsidRDefault="004E107B" w:rsidP="004E107B">
      <w:pPr>
        <w:jc w:val="center"/>
        <w:rPr>
          <w:rFonts w:eastAsia="BatangChe"/>
          <w:bCs/>
          <w:sz w:val="28"/>
          <w:szCs w:val="28"/>
          <w:lang w:eastAsia="en-US"/>
        </w:rPr>
      </w:pPr>
      <w:r w:rsidRPr="004E107B">
        <w:rPr>
          <w:rFonts w:eastAsia="BatangChe"/>
          <w:bCs/>
          <w:sz w:val="28"/>
          <w:szCs w:val="28"/>
          <w:lang w:eastAsia="en-US"/>
        </w:rPr>
        <w:t>Edition: March 2014</w:t>
      </w:r>
    </w:p>
    <w:p w:rsidR="004E107B" w:rsidRPr="004E107B" w:rsidRDefault="004E107B" w:rsidP="004E107B">
      <w:pPr>
        <w:jc w:val="center"/>
        <w:rPr>
          <w:rFonts w:eastAsia="BatangChe"/>
          <w:bCs/>
          <w:sz w:val="28"/>
          <w:szCs w:val="28"/>
          <w:lang w:eastAsia="en-US"/>
        </w:rPr>
      </w:pPr>
      <w:r>
        <w:rPr>
          <w:rFonts w:eastAsia="BatangChe"/>
          <w:bCs/>
          <w:sz w:val="28"/>
          <w:szCs w:val="28"/>
          <w:lang w:eastAsia="en-US"/>
        </w:rPr>
        <w:t>Source Document: ASTAP-23/OUT-18</w:t>
      </w: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sz w:val="28"/>
          <w:szCs w:val="28"/>
          <w:lang w:eastAsia="en-US"/>
        </w:rPr>
      </w:pPr>
      <w:r w:rsidRPr="004E107B">
        <w:rPr>
          <w:rFonts w:eastAsia="BatangChe"/>
          <w:b/>
          <w:sz w:val="28"/>
          <w:szCs w:val="28"/>
          <w:lang w:eastAsia="en-US"/>
        </w:rPr>
        <w:t>Adopted by</w:t>
      </w:r>
    </w:p>
    <w:p w:rsidR="004E107B" w:rsidRPr="004E107B" w:rsidRDefault="004E107B" w:rsidP="004E107B">
      <w:pPr>
        <w:jc w:val="center"/>
        <w:rPr>
          <w:rFonts w:eastAsia="BatangChe"/>
          <w:b/>
          <w:sz w:val="28"/>
          <w:szCs w:val="28"/>
          <w:lang w:eastAsia="en-US"/>
        </w:rPr>
      </w:pPr>
    </w:p>
    <w:p w:rsidR="004E107B" w:rsidRPr="004E107B" w:rsidRDefault="004E107B" w:rsidP="004E107B">
      <w:pPr>
        <w:jc w:val="center"/>
        <w:rPr>
          <w:rFonts w:eastAsia="BatangChe"/>
          <w:b/>
          <w:lang w:eastAsia="en-US"/>
        </w:rPr>
      </w:pPr>
      <w:r w:rsidRPr="004E107B">
        <w:rPr>
          <w:rFonts w:eastAsia="BatangChe"/>
          <w:b/>
          <w:lang w:eastAsia="en-US"/>
        </w:rPr>
        <w:t>The 23</w:t>
      </w:r>
      <w:r w:rsidRPr="004E107B">
        <w:rPr>
          <w:rFonts w:eastAsia="BatangChe"/>
          <w:b/>
          <w:vertAlign w:val="superscript"/>
          <w:lang w:eastAsia="en-US"/>
        </w:rPr>
        <w:t>rd</w:t>
      </w:r>
      <w:r w:rsidRPr="004E107B">
        <w:rPr>
          <w:rFonts w:eastAsia="BatangChe"/>
          <w:b/>
          <w:lang w:eastAsia="en-US"/>
        </w:rPr>
        <w:t xml:space="preserve"> APT Standardization Program Forum (ASTAP-23)</w:t>
      </w:r>
    </w:p>
    <w:p w:rsidR="004E107B" w:rsidRPr="004E107B" w:rsidRDefault="004E107B" w:rsidP="004E107B">
      <w:pPr>
        <w:jc w:val="center"/>
        <w:rPr>
          <w:rFonts w:eastAsia="BatangChe"/>
          <w:b/>
          <w:lang w:eastAsia="en-US"/>
        </w:rPr>
      </w:pPr>
      <w:r w:rsidRPr="004E107B">
        <w:rPr>
          <w:rFonts w:eastAsia="BatangChe"/>
          <w:b/>
          <w:lang w:eastAsia="en-US"/>
        </w:rPr>
        <w:t xml:space="preserve">03 – 07 March 2013, </w:t>
      </w:r>
      <w:proofErr w:type="spellStart"/>
      <w:r w:rsidRPr="004E107B">
        <w:rPr>
          <w:rFonts w:eastAsia="BatangChe"/>
          <w:b/>
          <w:lang w:eastAsia="en-US"/>
        </w:rPr>
        <w:t>Pattaya</w:t>
      </w:r>
      <w:proofErr w:type="spellEnd"/>
      <w:r w:rsidRPr="004E107B">
        <w:rPr>
          <w:rFonts w:eastAsia="BatangChe"/>
          <w:b/>
          <w:lang w:eastAsia="en-US"/>
        </w:rPr>
        <w:t>, Thailand</w:t>
      </w:r>
    </w:p>
    <w:p w:rsidR="004E107B" w:rsidRPr="004E107B" w:rsidRDefault="004E107B" w:rsidP="004E107B">
      <w:pPr>
        <w:tabs>
          <w:tab w:val="left" w:pos="1440"/>
        </w:tabs>
        <w:ind w:left="1440" w:hanging="1440"/>
        <w:jc w:val="center"/>
        <w:rPr>
          <w:rFonts w:eastAsia="BatangChe"/>
          <w:color w:val="000000"/>
          <w:lang w:eastAsia="en-US"/>
        </w:rPr>
      </w:pPr>
    </w:p>
    <w:p w:rsidR="004E107B" w:rsidRPr="004E107B" w:rsidRDefault="004E107B" w:rsidP="004E107B">
      <w:pPr>
        <w:jc w:val="center"/>
        <w:rPr>
          <w:rFonts w:eastAsia="Malgun Gothic"/>
          <w:b/>
          <w:i/>
          <w:sz w:val="28"/>
          <w:szCs w:val="28"/>
          <w:u w:val="single"/>
          <w:lang w:eastAsia="ko-KR"/>
        </w:rPr>
      </w:pPr>
    </w:p>
    <w:p w:rsidR="004E107B" w:rsidRPr="004E107B" w:rsidRDefault="004E107B" w:rsidP="004E107B">
      <w:pPr>
        <w:jc w:val="center"/>
        <w:rPr>
          <w:rFonts w:eastAsia="Malgun Gothic"/>
          <w:b/>
          <w:i/>
          <w:sz w:val="28"/>
          <w:szCs w:val="28"/>
          <w:u w:val="single"/>
          <w:lang w:eastAsia="ko-KR"/>
        </w:rPr>
      </w:pPr>
    </w:p>
    <w:p w:rsidR="004E107B" w:rsidRPr="004E107B" w:rsidRDefault="004E107B" w:rsidP="004E107B">
      <w:pPr>
        <w:jc w:val="center"/>
        <w:rPr>
          <w:rFonts w:eastAsia="Malgun Gothic"/>
          <w:b/>
          <w:i/>
          <w:sz w:val="28"/>
          <w:szCs w:val="28"/>
          <w:u w:val="single"/>
          <w:lang w:eastAsia="ko-KR"/>
        </w:rPr>
      </w:pPr>
    </w:p>
    <w:p w:rsidR="004E107B" w:rsidRPr="004E107B" w:rsidRDefault="004E107B" w:rsidP="004E107B">
      <w:pPr>
        <w:jc w:val="center"/>
        <w:rPr>
          <w:rFonts w:eastAsia="Malgun Gothic"/>
          <w:b/>
          <w:i/>
          <w:sz w:val="28"/>
          <w:szCs w:val="28"/>
          <w:u w:val="single"/>
          <w:lang w:eastAsia="ko-KR"/>
        </w:rPr>
      </w:pPr>
    </w:p>
    <w:p w:rsidR="00B76B49" w:rsidRPr="002B64EB" w:rsidRDefault="00B76B49" w:rsidP="00B76B49">
      <w:pPr>
        <w:rPr>
          <w:rFonts w:eastAsia="Malgun Gothic"/>
          <w:lang w:eastAsia="ko-KR"/>
        </w:rPr>
      </w:pPr>
    </w:p>
    <w:p w:rsidR="006D7D16" w:rsidRDefault="006D7D16" w:rsidP="00B76B49">
      <w:pPr>
        <w:jc w:val="center"/>
        <w:rPr>
          <w:rFonts w:eastAsia="Malgun Gothic"/>
          <w:lang w:eastAsia="ko-KR"/>
        </w:rPr>
      </w:pPr>
    </w:p>
    <w:p w:rsidR="00B76B49" w:rsidRPr="00994A55" w:rsidRDefault="004E107B" w:rsidP="00B76B49">
      <w:pPr>
        <w:jc w:val="center"/>
        <w:rPr>
          <w:b/>
          <w:sz w:val="28"/>
          <w:szCs w:val="28"/>
        </w:rPr>
      </w:pPr>
      <w:r>
        <w:rPr>
          <w:b/>
          <w:sz w:val="28"/>
          <w:szCs w:val="28"/>
        </w:rPr>
        <w:t>APT REPORT ON</w:t>
      </w:r>
    </w:p>
    <w:p w:rsidR="00B76B49" w:rsidRPr="006D7D16" w:rsidRDefault="00B76B49" w:rsidP="00B76B49">
      <w:pPr>
        <w:jc w:val="center"/>
        <w:rPr>
          <w:sz w:val="28"/>
          <w:szCs w:val="28"/>
        </w:rPr>
      </w:pPr>
    </w:p>
    <w:p w:rsidR="00B76B49" w:rsidRPr="006D7D16" w:rsidRDefault="00E76C53" w:rsidP="00B76B49">
      <w:pPr>
        <w:jc w:val="center"/>
        <w:rPr>
          <w:b/>
          <w:bCs/>
          <w:caps/>
          <w:sz w:val="28"/>
          <w:szCs w:val="28"/>
        </w:rPr>
      </w:pPr>
      <w:r w:rsidRPr="006D7D16">
        <w:rPr>
          <w:b/>
          <w:bCs/>
          <w:caps/>
          <w:sz w:val="28"/>
          <w:szCs w:val="28"/>
        </w:rPr>
        <w:t xml:space="preserve">Some Lessons from </w:t>
      </w:r>
      <w:r w:rsidR="000D0772" w:rsidRPr="006D7D16">
        <w:rPr>
          <w:b/>
          <w:bCs/>
          <w:caps/>
          <w:sz w:val="28"/>
          <w:szCs w:val="28"/>
        </w:rPr>
        <w:br/>
      </w:r>
      <w:r w:rsidRPr="006D7D16">
        <w:rPr>
          <w:b/>
          <w:bCs/>
          <w:caps/>
          <w:sz w:val="28"/>
          <w:szCs w:val="28"/>
        </w:rPr>
        <w:t>Current Discussion</w:t>
      </w:r>
      <w:r w:rsidR="000D0772" w:rsidRPr="006D7D16">
        <w:rPr>
          <w:b/>
          <w:bCs/>
          <w:caps/>
          <w:sz w:val="28"/>
          <w:szCs w:val="28"/>
        </w:rPr>
        <w:t xml:space="preserve"> </w:t>
      </w:r>
      <w:r w:rsidRPr="006D7D16">
        <w:rPr>
          <w:b/>
          <w:bCs/>
          <w:caps/>
          <w:sz w:val="28"/>
          <w:szCs w:val="28"/>
        </w:rPr>
        <w:t>on Network Neutrality in Korea</w:t>
      </w:r>
    </w:p>
    <w:p w:rsidR="00B76B49" w:rsidRDefault="00B76B49" w:rsidP="00B76B49">
      <w:pPr>
        <w:jc w:val="center"/>
      </w:pPr>
    </w:p>
    <w:p w:rsidR="00B76B49" w:rsidRDefault="00B76B49" w:rsidP="00B76B49">
      <w:pPr>
        <w:jc w:val="center"/>
      </w:pPr>
    </w:p>
    <w:p w:rsid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eastAsia="ko-KR"/>
        </w:rPr>
      </w:pPr>
      <w:r w:rsidRPr="007B5479">
        <w:rPr>
          <w:rFonts w:eastAsia="Malgun Gothic"/>
          <w:b/>
          <w:bCs/>
          <w:szCs w:val="20"/>
          <w:lang w:eastAsia="ko-KR"/>
        </w:rPr>
        <w:t>B</w:t>
      </w:r>
      <w:r w:rsidRPr="007B5479">
        <w:rPr>
          <w:rFonts w:eastAsia="Malgun Gothic" w:hint="eastAsia"/>
          <w:b/>
          <w:bCs/>
          <w:szCs w:val="20"/>
          <w:lang w:eastAsia="ko-KR"/>
        </w:rPr>
        <w:t xml:space="preserve">ackground </w:t>
      </w:r>
    </w:p>
    <w:p w:rsidR="00C74C24" w:rsidRPr="007B5479" w:rsidRDefault="00C74C24"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eastAsia="ko-KR"/>
        </w:rPr>
      </w:pPr>
    </w:p>
    <w:p w:rsidR="007B5479" w:rsidRPr="007B5479" w:rsidRDefault="007B5479" w:rsidP="004E107B">
      <w:pPr>
        <w:tabs>
          <w:tab w:val="left" w:pos="426"/>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In Korea, the migration to </w:t>
      </w:r>
      <w:r w:rsidRPr="007B5479">
        <w:rPr>
          <w:rFonts w:eastAsia="Malgun Gothic" w:hint="eastAsia"/>
          <w:bCs/>
          <w:szCs w:val="20"/>
          <w:lang w:eastAsia="ko-KR"/>
        </w:rPr>
        <w:t xml:space="preserve">fixed </w:t>
      </w:r>
      <w:r w:rsidRPr="007B5479">
        <w:rPr>
          <w:rFonts w:eastAsia="Malgun Gothic"/>
          <w:bCs/>
          <w:szCs w:val="20"/>
          <w:lang w:eastAsia="ko-KR"/>
        </w:rPr>
        <w:t>broadband took place more rapidly than any</w:t>
      </w:r>
      <w:r w:rsidRPr="007B5479">
        <w:rPr>
          <w:rFonts w:eastAsia="Malgun Gothic" w:hint="eastAsia"/>
          <w:bCs/>
          <w:szCs w:val="20"/>
          <w:lang w:eastAsia="ko-KR"/>
        </w:rPr>
        <w:t xml:space="preserve"> other country </w:t>
      </w:r>
      <w:r w:rsidRPr="007B5479">
        <w:rPr>
          <w:rFonts w:eastAsia="Malgun Gothic"/>
          <w:bCs/>
          <w:szCs w:val="20"/>
          <w:lang w:eastAsia="ko-KR"/>
        </w:rPr>
        <w:t xml:space="preserve">in the world. Meanwhile, as the fast </w:t>
      </w:r>
      <w:r w:rsidRPr="007B5479">
        <w:rPr>
          <w:rFonts w:eastAsia="Malgun Gothic" w:hint="eastAsia"/>
          <w:bCs/>
          <w:szCs w:val="20"/>
          <w:lang w:eastAsia="ko-KR"/>
        </w:rPr>
        <w:t xml:space="preserve">migration of </w:t>
      </w:r>
      <w:r w:rsidRPr="007B5479">
        <w:rPr>
          <w:rFonts w:eastAsia="Malgun Gothic"/>
          <w:bCs/>
          <w:szCs w:val="20"/>
          <w:lang w:eastAsia="ko-KR"/>
        </w:rPr>
        <w:t>internet networks was matched by an equally fast growth of broadband internet users, it was possible for telecom operators to generate enough revenue to recoup their network investments. More recently, however, with the introduction of new converged</w:t>
      </w:r>
      <w:r w:rsidRPr="007B5479">
        <w:rPr>
          <w:rFonts w:eastAsia="Malgun Gothic" w:hint="eastAsia"/>
          <w:bCs/>
          <w:szCs w:val="20"/>
          <w:lang w:eastAsia="ko-KR"/>
        </w:rPr>
        <w:t xml:space="preserve"> </w:t>
      </w:r>
      <w:r w:rsidRPr="007B5479">
        <w:rPr>
          <w:rFonts w:eastAsia="Malgun Gothic"/>
          <w:bCs/>
          <w:szCs w:val="20"/>
          <w:lang w:eastAsia="ko-KR"/>
        </w:rPr>
        <w:t xml:space="preserve">type </w:t>
      </w:r>
      <w:r w:rsidRPr="007B5479">
        <w:rPr>
          <w:rFonts w:eastAsia="Malgun Gothic" w:hint="eastAsia"/>
          <w:bCs/>
          <w:szCs w:val="20"/>
          <w:lang w:eastAsia="ko-KR"/>
        </w:rPr>
        <w:t xml:space="preserve">of </w:t>
      </w:r>
      <w:r w:rsidRPr="007B5479">
        <w:rPr>
          <w:rFonts w:eastAsia="Malgun Gothic"/>
          <w:bCs/>
          <w:szCs w:val="20"/>
          <w:lang w:eastAsia="ko-KR"/>
        </w:rPr>
        <w:t>applications</w:t>
      </w:r>
      <w:r w:rsidRPr="007B5479">
        <w:rPr>
          <w:rFonts w:eastAsia="Malgun Gothic" w:hint="eastAsia"/>
          <w:bCs/>
          <w:szCs w:val="20"/>
          <w:lang w:eastAsia="ko-KR"/>
        </w:rPr>
        <w:t>, such as</w:t>
      </w:r>
      <w:r w:rsidRPr="007B5479">
        <w:rPr>
          <w:rFonts w:eastAsia="Malgun Gothic"/>
          <w:bCs/>
          <w:szCs w:val="20"/>
          <w:lang w:eastAsia="ko-KR"/>
        </w:rPr>
        <w:t xml:space="preserve"> bandwidth-intensive or sensitive to transmission protocols, and the sharp surge in demand for such applications, traffic requirements of web applications have </w:t>
      </w:r>
      <w:r w:rsidRPr="007B5479">
        <w:rPr>
          <w:rFonts w:eastAsia="Malgun Gothic" w:hint="eastAsia"/>
          <w:bCs/>
          <w:szCs w:val="20"/>
          <w:lang w:eastAsia="ko-KR"/>
        </w:rPr>
        <w:t xml:space="preserve">been </w:t>
      </w:r>
      <w:r w:rsidRPr="007B5479">
        <w:rPr>
          <w:rFonts w:eastAsia="Malgun Gothic"/>
          <w:bCs/>
          <w:szCs w:val="20"/>
          <w:lang w:eastAsia="ko-KR"/>
        </w:rPr>
        <w:t xml:space="preserve">continuously increased. Internet traffic, previously centered on text traffic (text-based web), has rapidly evolved to P2P-cented, then to video streaming-centered traffic. This has caused problems for highly traffic-intensive services and services requiring </w:t>
      </w:r>
      <w:proofErr w:type="spellStart"/>
      <w:r w:rsidRPr="007B5479">
        <w:rPr>
          <w:rFonts w:eastAsia="Malgun Gothic"/>
          <w:bCs/>
          <w:szCs w:val="20"/>
          <w:lang w:eastAsia="ko-KR"/>
        </w:rPr>
        <w:t>QoS</w:t>
      </w:r>
      <w:proofErr w:type="spellEnd"/>
      <w:r w:rsidRPr="007B5479">
        <w:rPr>
          <w:rFonts w:eastAsia="Malgun Gothic" w:hint="eastAsia"/>
          <w:bCs/>
          <w:szCs w:val="20"/>
          <w:lang w:eastAsia="ko-KR"/>
        </w:rPr>
        <w:t xml:space="preserve">. But </w:t>
      </w:r>
      <w:r w:rsidRPr="007B5479">
        <w:rPr>
          <w:rFonts w:eastAsia="Malgun Gothic"/>
          <w:bCs/>
          <w:szCs w:val="20"/>
          <w:lang w:eastAsia="ko-KR"/>
        </w:rPr>
        <w:t>that are unsolvable through the existing best-effort service model based on flat</w:t>
      </w:r>
      <w:r w:rsidRPr="007B5479">
        <w:rPr>
          <w:rFonts w:eastAsia="Malgun Gothic" w:hint="eastAsia"/>
          <w:bCs/>
          <w:szCs w:val="20"/>
          <w:lang w:eastAsia="ko-KR"/>
        </w:rPr>
        <w:t>-</w:t>
      </w:r>
      <w:r w:rsidRPr="007B5479">
        <w:rPr>
          <w:rFonts w:eastAsia="Malgun Gothic"/>
          <w:bCs/>
          <w:szCs w:val="20"/>
          <w:lang w:eastAsia="ko-KR"/>
        </w:rPr>
        <w:t xml:space="preserve">rate </w:t>
      </w:r>
      <w:r w:rsidRPr="007B5479">
        <w:rPr>
          <w:rFonts w:eastAsia="Malgun Gothic" w:hint="eastAsia"/>
          <w:bCs/>
          <w:szCs w:val="20"/>
          <w:lang w:eastAsia="ko-KR"/>
        </w:rPr>
        <w:t>tariffing structure</w:t>
      </w:r>
      <w:r w:rsidRPr="007B5479">
        <w:rPr>
          <w:rFonts w:eastAsia="Malgun Gothic"/>
          <w:bCs/>
          <w:szCs w:val="20"/>
          <w:lang w:eastAsia="ko-KR"/>
        </w:rPr>
        <w:t>.</w:t>
      </w:r>
    </w:p>
    <w:p w:rsidR="004E107B"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This has also led to complaints against </w:t>
      </w:r>
      <w:proofErr w:type="gramStart"/>
      <w:r w:rsidRPr="007B5479">
        <w:rPr>
          <w:rFonts w:eastAsia="Malgun Gothic" w:hint="eastAsia"/>
          <w:bCs/>
          <w:szCs w:val="20"/>
          <w:lang w:eastAsia="ko-KR"/>
        </w:rPr>
        <w:t>CSPs(</w:t>
      </w:r>
      <w:proofErr w:type="gramEnd"/>
      <w:r w:rsidRPr="007B5479">
        <w:rPr>
          <w:rFonts w:eastAsia="Malgun Gothic" w:hint="eastAsia"/>
          <w:bCs/>
          <w:szCs w:val="20"/>
          <w:lang w:eastAsia="ko-KR"/>
        </w:rPr>
        <w:t>C</w:t>
      </w:r>
      <w:r w:rsidRPr="007B5479">
        <w:rPr>
          <w:rFonts w:eastAsia="Malgun Gothic"/>
          <w:bCs/>
          <w:szCs w:val="20"/>
          <w:lang w:eastAsia="ko-KR"/>
        </w:rPr>
        <w:t xml:space="preserve">ontent </w:t>
      </w:r>
      <w:r w:rsidRPr="007B5479">
        <w:rPr>
          <w:rFonts w:eastAsia="Malgun Gothic" w:hint="eastAsia"/>
          <w:bCs/>
          <w:szCs w:val="20"/>
          <w:lang w:eastAsia="ko-KR"/>
        </w:rPr>
        <w:t>S</w:t>
      </w:r>
      <w:r w:rsidRPr="007B5479">
        <w:rPr>
          <w:rFonts w:eastAsia="Malgun Gothic"/>
          <w:bCs/>
          <w:szCs w:val="20"/>
          <w:lang w:eastAsia="ko-KR"/>
        </w:rPr>
        <w:t xml:space="preserve">ervice </w:t>
      </w:r>
      <w:r w:rsidRPr="007B5479">
        <w:rPr>
          <w:rFonts w:eastAsia="Malgun Gothic" w:hint="eastAsia"/>
          <w:bCs/>
          <w:szCs w:val="20"/>
          <w:lang w:eastAsia="ko-KR"/>
        </w:rPr>
        <w:t>P</w:t>
      </w:r>
      <w:r w:rsidRPr="007B5479">
        <w:rPr>
          <w:rFonts w:eastAsia="Malgun Gothic"/>
          <w:bCs/>
          <w:szCs w:val="20"/>
          <w:lang w:eastAsia="ko-KR"/>
        </w:rPr>
        <w:t>roviders</w:t>
      </w:r>
      <w:r w:rsidRPr="007B5479">
        <w:rPr>
          <w:rFonts w:eastAsia="Malgun Gothic" w:hint="eastAsia"/>
          <w:bCs/>
          <w:szCs w:val="20"/>
          <w:lang w:eastAsia="ko-KR"/>
        </w:rPr>
        <w:t>)</w:t>
      </w:r>
      <w:r w:rsidRPr="007B5479">
        <w:rPr>
          <w:rFonts w:eastAsia="Malgun Gothic"/>
          <w:bCs/>
          <w:szCs w:val="20"/>
          <w:lang w:eastAsia="ko-KR"/>
        </w:rPr>
        <w:t xml:space="preserve">. Being the main causes of the recent exponential growth in traffic, </w:t>
      </w:r>
      <w:r w:rsidRPr="007B5479">
        <w:rPr>
          <w:rFonts w:eastAsia="Malgun Gothic" w:hint="eastAsia"/>
          <w:bCs/>
          <w:szCs w:val="20"/>
          <w:lang w:eastAsia="ko-KR"/>
        </w:rPr>
        <w:t>CSP</w:t>
      </w:r>
      <w:r w:rsidRPr="007B5479">
        <w:rPr>
          <w:rFonts w:eastAsia="Malgun Gothic"/>
          <w:bCs/>
          <w:szCs w:val="20"/>
          <w:lang w:eastAsia="ko-KR"/>
        </w:rPr>
        <w:t>s have been accused of free riding on the network investment by telecom operators. The idea is that</w:t>
      </w:r>
      <w:r w:rsidRPr="007B5479">
        <w:rPr>
          <w:rFonts w:eastAsia="Malgun Gothic" w:hint="eastAsia"/>
          <w:bCs/>
          <w:szCs w:val="20"/>
          <w:lang w:eastAsia="ko-KR"/>
        </w:rPr>
        <w:t>,</w:t>
      </w:r>
      <w:r w:rsidRPr="007B5479">
        <w:rPr>
          <w:rFonts w:eastAsia="Malgun Gothic"/>
          <w:bCs/>
          <w:szCs w:val="20"/>
          <w:lang w:eastAsia="ko-KR"/>
        </w:rPr>
        <w:t xml:space="preserve"> in such situation, equally treating providers of packet services and </w:t>
      </w:r>
      <w:r w:rsidRPr="007B5479">
        <w:rPr>
          <w:rFonts w:eastAsia="Malgun Gothic" w:hint="eastAsia"/>
          <w:bCs/>
          <w:szCs w:val="20"/>
          <w:lang w:eastAsia="ko-KR"/>
        </w:rPr>
        <w:t>CSPs</w:t>
      </w:r>
      <w:r w:rsidRPr="007B5479">
        <w:rPr>
          <w:rFonts w:eastAsia="Malgun Gothic"/>
          <w:bCs/>
          <w:szCs w:val="20"/>
          <w:lang w:eastAsia="ko-KR"/>
        </w:rPr>
        <w:t xml:space="preserve"> would have </w:t>
      </w:r>
      <w:r w:rsidRPr="007B5479">
        <w:rPr>
          <w:rFonts w:eastAsia="Malgun Gothic" w:hint="eastAsia"/>
          <w:bCs/>
          <w:szCs w:val="20"/>
          <w:lang w:eastAsia="ko-KR"/>
        </w:rPr>
        <w:t xml:space="preserve">minus incentives in </w:t>
      </w:r>
      <w:r w:rsidRPr="007B5479">
        <w:rPr>
          <w:rFonts w:eastAsia="Malgun Gothic"/>
          <w:bCs/>
          <w:szCs w:val="20"/>
          <w:lang w:eastAsia="ko-KR"/>
        </w:rPr>
        <w:t xml:space="preserve">network investment, ultimately hindering network development. </w:t>
      </w:r>
      <w:r w:rsidRPr="007B5479">
        <w:rPr>
          <w:rFonts w:eastAsia="Malgun Gothic" w:hint="eastAsia"/>
          <w:bCs/>
          <w:szCs w:val="20"/>
          <w:lang w:eastAsia="ko-KR"/>
        </w:rPr>
        <w:t xml:space="preserve">And it is </w:t>
      </w:r>
      <w:r w:rsidRPr="007B5479">
        <w:rPr>
          <w:rFonts w:eastAsia="Malgun Gothic"/>
          <w:bCs/>
          <w:szCs w:val="20"/>
          <w:lang w:eastAsia="ko-KR"/>
        </w:rPr>
        <w:t>unfair to treat CSPs</w:t>
      </w:r>
      <w:r w:rsidRPr="007B5479">
        <w:rPr>
          <w:rFonts w:eastAsia="Malgun Gothic" w:hint="eastAsia"/>
          <w:bCs/>
          <w:szCs w:val="20"/>
          <w:lang w:eastAsia="ko-KR"/>
        </w:rPr>
        <w:t xml:space="preserve"> </w:t>
      </w:r>
      <w:r w:rsidRPr="007B5479">
        <w:rPr>
          <w:rFonts w:eastAsia="Malgun Gothic"/>
          <w:bCs/>
          <w:szCs w:val="20"/>
          <w:lang w:eastAsia="ko-KR"/>
        </w:rPr>
        <w:t>and heavy data users</w:t>
      </w:r>
      <w:r w:rsidRPr="007B5479">
        <w:rPr>
          <w:rFonts w:eastAsia="Malgun Gothic" w:hint="eastAsia"/>
          <w:bCs/>
          <w:szCs w:val="20"/>
          <w:lang w:eastAsia="ko-KR"/>
        </w:rPr>
        <w:t>,</w:t>
      </w:r>
      <w:r w:rsidRPr="007B5479">
        <w:rPr>
          <w:rFonts w:eastAsia="Malgun Gothic"/>
          <w:bCs/>
          <w:szCs w:val="20"/>
          <w:lang w:eastAsia="ko-KR"/>
        </w:rPr>
        <w:t xml:space="preserve"> </w:t>
      </w:r>
      <w:r w:rsidRPr="007B5479">
        <w:rPr>
          <w:rFonts w:eastAsia="Malgun Gothic" w:hint="eastAsia"/>
          <w:bCs/>
          <w:szCs w:val="20"/>
          <w:lang w:eastAsia="ko-KR"/>
        </w:rPr>
        <w:t>who</w:t>
      </w:r>
      <w:r w:rsidRPr="007B5479">
        <w:rPr>
          <w:rFonts w:eastAsia="Malgun Gothic"/>
          <w:bCs/>
          <w:szCs w:val="20"/>
          <w:lang w:eastAsia="ko-KR"/>
        </w:rPr>
        <w:t xml:space="preserve"> generate large volume of</w:t>
      </w:r>
      <w:r w:rsidRPr="007B5479">
        <w:rPr>
          <w:rFonts w:eastAsia="Malgun Gothic" w:hint="eastAsia"/>
          <w:bCs/>
          <w:szCs w:val="20"/>
          <w:lang w:eastAsia="ko-KR"/>
        </w:rPr>
        <w:t xml:space="preserve"> </w:t>
      </w:r>
      <w:r w:rsidRPr="007B5479">
        <w:rPr>
          <w:rFonts w:eastAsia="Malgun Gothic"/>
          <w:bCs/>
          <w:szCs w:val="20"/>
          <w:lang w:eastAsia="ko-KR"/>
        </w:rPr>
        <w:t>traffic</w:t>
      </w:r>
      <w:r w:rsidRPr="007B5479">
        <w:rPr>
          <w:rFonts w:eastAsia="Malgun Gothic" w:hint="eastAsia"/>
          <w:bCs/>
          <w:szCs w:val="20"/>
          <w:lang w:eastAsia="ko-KR"/>
        </w:rPr>
        <w:t>,</w:t>
      </w:r>
      <w:r w:rsidRPr="007B5479">
        <w:rPr>
          <w:rFonts w:eastAsia="Malgun Gothic"/>
          <w:bCs/>
          <w:szCs w:val="20"/>
          <w:lang w:eastAsia="ko-KR"/>
        </w:rPr>
        <w:t xml:space="preserve"> </w:t>
      </w:r>
      <w:r w:rsidRPr="007B5479">
        <w:rPr>
          <w:rFonts w:eastAsia="Malgun Gothic" w:hint="eastAsia"/>
          <w:bCs/>
          <w:szCs w:val="20"/>
          <w:lang w:eastAsia="ko-KR"/>
        </w:rPr>
        <w:t>equally with general internet users</w:t>
      </w:r>
      <w:r w:rsidRPr="007B5479">
        <w:rPr>
          <w:rFonts w:eastAsia="Malgun Gothic"/>
          <w:bCs/>
          <w:szCs w:val="20"/>
          <w:lang w:eastAsia="ko-KR"/>
        </w:rPr>
        <w:t xml:space="preserve">. The argument is that not limiting the traffic generated by the </w:t>
      </w:r>
      <w:r w:rsidRPr="007B5479">
        <w:rPr>
          <w:rFonts w:eastAsia="Malgun Gothic" w:hint="eastAsia"/>
          <w:bCs/>
          <w:szCs w:val="20"/>
          <w:lang w:eastAsia="ko-KR"/>
        </w:rPr>
        <w:t xml:space="preserve">minority </w:t>
      </w:r>
      <w:r w:rsidRPr="007B5479">
        <w:rPr>
          <w:rFonts w:eastAsia="Malgun Gothic"/>
          <w:bCs/>
          <w:szCs w:val="20"/>
          <w:lang w:eastAsia="ko-KR"/>
        </w:rPr>
        <w:t xml:space="preserve">and continuing to let them </w:t>
      </w:r>
      <w:r w:rsidRPr="007B5479">
        <w:rPr>
          <w:rFonts w:eastAsia="Malgun Gothic" w:hint="eastAsia"/>
          <w:bCs/>
          <w:szCs w:val="20"/>
          <w:lang w:eastAsia="ko-KR"/>
        </w:rPr>
        <w:t xml:space="preserve">enjoy </w:t>
      </w:r>
      <w:r w:rsidRPr="007B5479">
        <w:rPr>
          <w:rFonts w:eastAsia="Malgun Gothic"/>
          <w:bCs/>
          <w:szCs w:val="20"/>
          <w:lang w:eastAsia="ko-KR"/>
        </w:rPr>
        <w:t>bandwidth</w:t>
      </w:r>
      <w:r w:rsidRPr="007B5479">
        <w:rPr>
          <w:rFonts w:eastAsia="Malgun Gothic" w:hint="eastAsia"/>
          <w:bCs/>
          <w:szCs w:val="20"/>
          <w:lang w:eastAsia="ko-KR"/>
        </w:rPr>
        <w:t xml:space="preserve"> unlimitedly</w:t>
      </w:r>
      <w:r w:rsidRPr="007B5479">
        <w:rPr>
          <w:rFonts w:eastAsia="Malgun Gothic"/>
          <w:bCs/>
          <w:szCs w:val="20"/>
          <w:lang w:eastAsia="ko-KR"/>
        </w:rPr>
        <w:t xml:space="preserve"> would cause inconvenience to the rest of</w:t>
      </w:r>
      <w:r w:rsidRPr="007B5479">
        <w:rPr>
          <w:rFonts w:eastAsia="Malgun Gothic" w:hint="eastAsia"/>
          <w:bCs/>
          <w:szCs w:val="20"/>
          <w:lang w:eastAsia="ko-KR"/>
        </w:rPr>
        <w:t xml:space="preserve"> the majority group</w:t>
      </w:r>
      <w:r w:rsidRPr="007B5479">
        <w:rPr>
          <w:rFonts w:eastAsia="Malgun Gothic"/>
          <w:bCs/>
          <w:szCs w:val="20"/>
          <w:lang w:eastAsia="ko-KR"/>
        </w:rPr>
        <w:t xml:space="preserve">. </w:t>
      </w:r>
    </w:p>
    <w:p w:rsidR="004E107B"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Indeed, </w:t>
      </w:r>
      <w:r w:rsidRPr="007B5479">
        <w:rPr>
          <w:rFonts w:eastAsia="Malgun Gothic" w:hint="eastAsia"/>
          <w:bCs/>
          <w:szCs w:val="20"/>
          <w:lang w:eastAsia="ko-KR"/>
        </w:rPr>
        <w:t xml:space="preserve">current inequality between internet use and paying is coming from irrational generation of internet traffic </w:t>
      </w:r>
      <w:r w:rsidRPr="007B5479">
        <w:rPr>
          <w:rFonts w:eastAsia="Malgun Gothic"/>
          <w:bCs/>
          <w:szCs w:val="20"/>
          <w:lang w:eastAsia="ko-KR"/>
        </w:rPr>
        <w:t xml:space="preserve">by small numbers of heavy data users, both in fixed and wireless networks. In </w:t>
      </w:r>
      <w:r w:rsidRPr="007B5479">
        <w:rPr>
          <w:rFonts w:eastAsia="Malgun Gothic" w:hint="eastAsia"/>
          <w:bCs/>
          <w:szCs w:val="20"/>
          <w:lang w:eastAsia="ko-KR"/>
        </w:rPr>
        <w:t xml:space="preserve">case </w:t>
      </w:r>
      <w:r w:rsidRPr="007B5479">
        <w:rPr>
          <w:rFonts w:eastAsia="Malgun Gothic"/>
          <w:bCs/>
          <w:szCs w:val="20"/>
          <w:lang w:eastAsia="ko-KR"/>
        </w:rPr>
        <w:t>fixed network</w:t>
      </w:r>
      <w:r w:rsidRPr="007B5479">
        <w:rPr>
          <w:rFonts w:eastAsia="Malgun Gothic" w:hint="eastAsia"/>
          <w:bCs/>
          <w:szCs w:val="20"/>
          <w:lang w:eastAsia="ko-KR"/>
        </w:rPr>
        <w:t xml:space="preserve"> in Korea</w:t>
      </w:r>
      <w:r w:rsidRPr="007B5479">
        <w:rPr>
          <w:rFonts w:eastAsia="Malgun Gothic"/>
          <w:bCs/>
          <w:szCs w:val="20"/>
          <w:lang w:eastAsia="ko-KR"/>
        </w:rPr>
        <w:t>, the top 5% of heavy data users generate 49% of all traffic, and in wireless networks, the top 1% of heavy data users generate 45% of all traffic. In sum, a small minority of users are responsible</w:t>
      </w:r>
      <w:r w:rsidRPr="007B5479">
        <w:rPr>
          <w:rFonts w:eastAsia="Malgun Gothic" w:hint="eastAsia"/>
          <w:bCs/>
          <w:szCs w:val="20"/>
          <w:lang w:eastAsia="ko-KR"/>
        </w:rPr>
        <w:t xml:space="preserve"> for </w:t>
      </w:r>
      <w:r w:rsidRPr="007B5479">
        <w:rPr>
          <w:rFonts w:eastAsia="Malgun Gothic"/>
          <w:bCs/>
          <w:szCs w:val="20"/>
          <w:lang w:eastAsia="ko-KR"/>
        </w:rPr>
        <w:t xml:space="preserve">slowing down of internet </w:t>
      </w:r>
      <w:r w:rsidRPr="007B5479">
        <w:rPr>
          <w:rFonts w:eastAsia="Malgun Gothic" w:hint="eastAsia"/>
          <w:bCs/>
          <w:szCs w:val="20"/>
          <w:lang w:eastAsia="ko-KR"/>
        </w:rPr>
        <w:t>quality</w:t>
      </w:r>
      <w:r w:rsidRPr="007B5479">
        <w:rPr>
          <w:rFonts w:eastAsia="Malgun Gothic"/>
          <w:bCs/>
          <w:szCs w:val="20"/>
          <w:lang w:eastAsia="ko-KR"/>
        </w:rPr>
        <w:t xml:space="preserve">. The surging traffic demand is </w:t>
      </w:r>
      <w:r w:rsidRPr="007B5479">
        <w:rPr>
          <w:rFonts w:eastAsia="Malgun Gothic" w:hint="eastAsia"/>
          <w:bCs/>
          <w:szCs w:val="20"/>
          <w:lang w:eastAsia="ko-KR"/>
        </w:rPr>
        <w:t xml:space="preserve">demanding </w:t>
      </w:r>
      <w:r w:rsidRPr="007B5479">
        <w:rPr>
          <w:rFonts w:eastAsia="Malgun Gothic"/>
          <w:bCs/>
          <w:szCs w:val="20"/>
          <w:lang w:eastAsia="ko-KR"/>
        </w:rPr>
        <w:t xml:space="preserve">continuous expansion of fixed network facilities, </w:t>
      </w:r>
      <w:r w:rsidRPr="007B5479">
        <w:rPr>
          <w:rFonts w:eastAsia="Malgun Gothic" w:hint="eastAsia"/>
          <w:bCs/>
          <w:szCs w:val="20"/>
          <w:lang w:eastAsia="ko-KR"/>
        </w:rPr>
        <w:t xml:space="preserve">and resulted in scarceness of </w:t>
      </w:r>
      <w:r w:rsidRPr="007B5479">
        <w:rPr>
          <w:rFonts w:eastAsia="Malgun Gothic"/>
          <w:bCs/>
          <w:szCs w:val="20"/>
          <w:lang w:eastAsia="ko-KR"/>
        </w:rPr>
        <w:t xml:space="preserve">wireless spectrum resources. Therefore, there is an urgent need </w:t>
      </w:r>
      <w:r w:rsidRPr="007B5479">
        <w:rPr>
          <w:rFonts w:eastAsia="Malgun Gothic" w:hint="eastAsia"/>
          <w:bCs/>
          <w:szCs w:val="20"/>
          <w:lang w:eastAsia="ko-KR"/>
        </w:rPr>
        <w:t xml:space="preserve">in Korea </w:t>
      </w:r>
      <w:r w:rsidRPr="007B5479">
        <w:rPr>
          <w:rFonts w:eastAsia="Malgun Gothic"/>
          <w:bCs/>
          <w:szCs w:val="20"/>
          <w:lang w:eastAsia="ko-KR"/>
        </w:rPr>
        <w:t>for</w:t>
      </w:r>
      <w:r w:rsidRPr="007B5479">
        <w:rPr>
          <w:rFonts w:eastAsia="Malgun Gothic" w:hint="eastAsia"/>
          <w:bCs/>
          <w:szCs w:val="20"/>
          <w:lang w:eastAsia="ko-KR"/>
        </w:rPr>
        <w:t xml:space="preserve"> consideration on traffi</w:t>
      </w:r>
      <w:bookmarkStart w:id="0" w:name="_GoBack"/>
      <w:bookmarkEnd w:id="0"/>
      <w:r w:rsidRPr="007B5479">
        <w:rPr>
          <w:rFonts w:eastAsia="Malgun Gothic" w:hint="eastAsia"/>
          <w:bCs/>
          <w:szCs w:val="20"/>
          <w:lang w:eastAsia="ko-KR"/>
        </w:rPr>
        <w:t>c management in Korean network service</w:t>
      </w:r>
      <w:r w:rsidRPr="007B5479">
        <w:rPr>
          <w:rFonts w:eastAsia="Malgun Gothic"/>
          <w:bCs/>
          <w:szCs w:val="20"/>
          <w:lang w:eastAsia="ko-KR"/>
        </w:rPr>
        <w:t>.</w:t>
      </w:r>
    </w:p>
    <w:p w:rsidR="004E107B"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In an effort to better manage traffic, telecom operators in Korea have been increasingly </w:t>
      </w:r>
      <w:r w:rsidRPr="007B5479">
        <w:rPr>
          <w:rFonts w:eastAsia="Malgun Gothic" w:hint="eastAsia"/>
          <w:bCs/>
          <w:szCs w:val="20"/>
          <w:lang w:eastAsia="ko-KR"/>
        </w:rPr>
        <w:t xml:space="preserve">introducing </w:t>
      </w:r>
      <w:r w:rsidRPr="007B5479">
        <w:rPr>
          <w:rFonts w:eastAsia="Malgun Gothic"/>
          <w:bCs/>
          <w:szCs w:val="20"/>
          <w:lang w:eastAsia="ko-KR"/>
        </w:rPr>
        <w:t xml:space="preserve">specialized traffic management techniques. These techniques are used to: 1. Improve the efficiency of traffic handling; 2. Set an order of priority in traffic handling by type of traffic; 3. Charge additional fees for </w:t>
      </w:r>
      <w:proofErr w:type="spellStart"/>
      <w:r w:rsidRPr="007B5479">
        <w:rPr>
          <w:rFonts w:eastAsia="Malgun Gothic"/>
          <w:bCs/>
          <w:szCs w:val="20"/>
          <w:lang w:eastAsia="ko-KR"/>
        </w:rPr>
        <w:t>QoS</w:t>
      </w:r>
      <w:proofErr w:type="spellEnd"/>
      <w:r w:rsidRPr="007B5479">
        <w:rPr>
          <w:rFonts w:eastAsia="Malgun Gothic" w:hint="eastAsia"/>
          <w:bCs/>
          <w:szCs w:val="20"/>
          <w:lang w:eastAsia="ko-KR"/>
        </w:rPr>
        <w:t xml:space="preserve">-guaranteed </w:t>
      </w:r>
      <w:r w:rsidRPr="007B5479">
        <w:rPr>
          <w:rFonts w:eastAsia="Malgun Gothic"/>
          <w:bCs/>
          <w:szCs w:val="20"/>
          <w:lang w:eastAsia="ko-KR"/>
        </w:rPr>
        <w:t xml:space="preserve">services; and 4. Block certain types of content that negatively affect the quality of connection. </w:t>
      </w:r>
    </w:p>
    <w:p w:rsid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eastAsia="ko-KR"/>
        </w:rPr>
      </w:pPr>
      <w:bookmarkStart w:id="1" w:name="OLE_LINK7"/>
      <w:bookmarkStart w:id="2" w:name="OLE_LINK8"/>
    </w:p>
    <w:p w:rsidR="004E107B" w:rsidRPr="007B5479" w:rsidRDefault="004E107B"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eastAsia="ko-KR"/>
        </w:rPr>
      </w:pPr>
    </w:p>
    <w:p w:rsid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eastAsia="ko-KR"/>
        </w:rPr>
      </w:pPr>
      <w:r w:rsidRPr="007B5479">
        <w:rPr>
          <w:rFonts w:eastAsia="Malgun Gothic" w:hint="eastAsia"/>
          <w:b/>
          <w:bCs/>
          <w:szCs w:val="20"/>
          <w:lang w:eastAsia="ko-KR"/>
        </w:rPr>
        <w:lastRenderedPageBreak/>
        <w:t>T</w:t>
      </w:r>
      <w:r w:rsidRPr="007B5479">
        <w:rPr>
          <w:rFonts w:eastAsia="Malgun Gothic"/>
          <w:b/>
          <w:bCs/>
          <w:szCs w:val="20"/>
          <w:lang w:eastAsia="ko-KR"/>
        </w:rPr>
        <w:t xml:space="preserve">he Need of Regulating </w:t>
      </w:r>
      <w:r w:rsidRPr="007B5479">
        <w:rPr>
          <w:rFonts w:eastAsia="Malgun Gothic" w:hint="eastAsia"/>
          <w:b/>
          <w:bCs/>
          <w:szCs w:val="20"/>
          <w:lang w:eastAsia="ko-KR"/>
        </w:rPr>
        <w:t xml:space="preserve">for </w:t>
      </w:r>
      <w:r w:rsidRPr="007B5479">
        <w:rPr>
          <w:rFonts w:eastAsia="Malgun Gothic"/>
          <w:b/>
          <w:bCs/>
          <w:szCs w:val="20"/>
          <w:lang w:eastAsia="ko-KR"/>
        </w:rPr>
        <w:t>Network Neutrality</w:t>
      </w:r>
      <w:bookmarkEnd w:id="1"/>
      <w:bookmarkEnd w:id="2"/>
    </w:p>
    <w:p w:rsid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Currently, in Korea, </w:t>
      </w:r>
      <w:r w:rsidRPr="007B5479">
        <w:rPr>
          <w:rFonts w:eastAsia="Malgun Gothic" w:hint="eastAsia"/>
          <w:bCs/>
          <w:szCs w:val="20"/>
          <w:lang w:eastAsia="ko-KR"/>
        </w:rPr>
        <w:t xml:space="preserve">we concluded that we should consider our </w:t>
      </w:r>
      <w:r w:rsidRPr="007B5479">
        <w:rPr>
          <w:rFonts w:eastAsia="Malgun Gothic"/>
          <w:bCs/>
          <w:szCs w:val="20"/>
          <w:lang w:eastAsia="ko-KR"/>
        </w:rPr>
        <w:t>own specific market</w:t>
      </w:r>
      <w:r w:rsidRPr="007B5479">
        <w:rPr>
          <w:rFonts w:eastAsia="Malgun Gothic" w:hint="eastAsia"/>
          <w:bCs/>
          <w:szCs w:val="20"/>
          <w:lang w:eastAsia="ko-KR"/>
        </w:rPr>
        <w:t xml:space="preserve"> </w:t>
      </w:r>
      <w:r w:rsidRPr="007B5479">
        <w:rPr>
          <w:rFonts w:eastAsia="Malgun Gothic"/>
          <w:bCs/>
          <w:szCs w:val="20"/>
          <w:lang w:eastAsia="ko-KR"/>
        </w:rPr>
        <w:t xml:space="preserve">environment </w:t>
      </w:r>
      <w:r w:rsidRPr="007B5479">
        <w:rPr>
          <w:rFonts w:eastAsia="Malgun Gothic" w:hint="eastAsia"/>
          <w:bCs/>
          <w:szCs w:val="20"/>
          <w:lang w:eastAsia="ko-KR"/>
        </w:rPr>
        <w:t xml:space="preserve">in order to decide </w:t>
      </w:r>
      <w:r w:rsidRPr="007B5479">
        <w:rPr>
          <w:rFonts w:eastAsia="Malgun Gothic"/>
          <w:bCs/>
          <w:szCs w:val="20"/>
          <w:lang w:eastAsia="ko-KR"/>
        </w:rPr>
        <w:t xml:space="preserve">network neutrality </w:t>
      </w:r>
      <w:r w:rsidRPr="007B5479">
        <w:rPr>
          <w:rFonts w:eastAsia="Malgun Gothic" w:hint="eastAsia"/>
          <w:bCs/>
          <w:szCs w:val="20"/>
          <w:lang w:eastAsia="ko-KR"/>
        </w:rPr>
        <w:t xml:space="preserve">policy. Therefore </w:t>
      </w:r>
      <w:r w:rsidRPr="007B5479">
        <w:rPr>
          <w:rFonts w:eastAsia="Malgun Gothic"/>
          <w:bCs/>
          <w:szCs w:val="20"/>
          <w:lang w:eastAsia="ko-KR"/>
        </w:rPr>
        <w:t xml:space="preserve">discussions are currently underway to establish a policy </w:t>
      </w:r>
      <w:r w:rsidRPr="007B5479">
        <w:rPr>
          <w:rFonts w:eastAsia="Malgun Gothic" w:hint="eastAsia"/>
          <w:bCs/>
          <w:szCs w:val="20"/>
          <w:lang w:eastAsia="ko-KR"/>
        </w:rPr>
        <w:t xml:space="preserve">agenda </w:t>
      </w:r>
      <w:r w:rsidRPr="007B5479">
        <w:rPr>
          <w:rFonts w:eastAsia="Malgun Gothic"/>
          <w:bCs/>
          <w:szCs w:val="20"/>
          <w:lang w:eastAsia="ko-KR"/>
        </w:rPr>
        <w:t>which reflects this view.</w:t>
      </w:r>
      <w:r w:rsidRPr="007B5479">
        <w:rPr>
          <w:rFonts w:eastAsia="Malgun Gothic" w:hint="eastAsia"/>
          <w:bCs/>
          <w:szCs w:val="20"/>
          <w:lang w:eastAsia="ko-KR"/>
        </w:rPr>
        <w:t xml:space="preserve"> </w:t>
      </w:r>
      <w:r w:rsidRPr="007B5479">
        <w:rPr>
          <w:rFonts w:eastAsia="Malgun Gothic"/>
          <w:bCs/>
          <w:szCs w:val="20"/>
          <w:lang w:eastAsia="ko-KR"/>
        </w:rPr>
        <w:t>B</w:t>
      </w:r>
      <w:r w:rsidRPr="007B5479">
        <w:rPr>
          <w:rFonts w:eastAsia="Malgun Gothic" w:hint="eastAsia"/>
          <w:bCs/>
          <w:szCs w:val="20"/>
          <w:lang w:eastAsia="ko-KR"/>
        </w:rPr>
        <w:t xml:space="preserve">ecause competition rules are well settled down in Korea, most of experts </w:t>
      </w:r>
      <w:r w:rsidRPr="007B5479">
        <w:rPr>
          <w:rFonts w:eastAsia="Malgun Gothic"/>
          <w:bCs/>
          <w:szCs w:val="20"/>
          <w:lang w:eastAsia="ko-KR"/>
        </w:rPr>
        <w:t>agree</w:t>
      </w:r>
      <w:r w:rsidRPr="007B5479">
        <w:rPr>
          <w:rFonts w:eastAsia="Malgun Gothic" w:hint="eastAsia"/>
          <w:bCs/>
          <w:szCs w:val="20"/>
          <w:lang w:eastAsia="ko-KR"/>
        </w:rPr>
        <w:t xml:space="preserve"> with that </w:t>
      </w:r>
      <w:r w:rsidRPr="007B5479">
        <w:rPr>
          <w:rFonts w:eastAsia="Malgun Gothic"/>
          <w:bCs/>
          <w:szCs w:val="20"/>
          <w:lang w:eastAsia="ko-KR"/>
        </w:rPr>
        <w:t>network neutrality should not be</w:t>
      </w:r>
      <w:r w:rsidRPr="007B5479">
        <w:rPr>
          <w:rFonts w:eastAsia="Malgun Gothic" w:hint="eastAsia"/>
          <w:bCs/>
          <w:szCs w:val="20"/>
          <w:lang w:eastAsia="ko-KR"/>
        </w:rPr>
        <w:t xml:space="preserve"> discussed from regulatory </w:t>
      </w:r>
      <w:r w:rsidRPr="007B5479">
        <w:rPr>
          <w:rFonts w:eastAsia="Malgun Gothic"/>
          <w:bCs/>
          <w:szCs w:val="20"/>
          <w:lang w:eastAsia="ko-KR"/>
        </w:rPr>
        <w:t>viewpoint</w:t>
      </w:r>
      <w:r w:rsidRPr="007B5479">
        <w:rPr>
          <w:rFonts w:eastAsia="Malgun Gothic" w:hint="eastAsia"/>
          <w:bCs/>
          <w:szCs w:val="20"/>
          <w:lang w:eastAsia="ko-KR"/>
        </w:rPr>
        <w:t xml:space="preserve"> but be </w:t>
      </w:r>
      <w:r w:rsidRPr="007B5479">
        <w:rPr>
          <w:rFonts w:eastAsia="Malgun Gothic"/>
          <w:bCs/>
          <w:szCs w:val="20"/>
          <w:lang w:eastAsia="ko-KR"/>
        </w:rPr>
        <w:t xml:space="preserve">left to the market. In other words, </w:t>
      </w:r>
      <w:r w:rsidRPr="007B5479">
        <w:rPr>
          <w:rFonts w:eastAsia="Malgun Gothic" w:hint="eastAsia"/>
          <w:bCs/>
          <w:szCs w:val="20"/>
          <w:lang w:eastAsia="ko-KR"/>
        </w:rPr>
        <w:t xml:space="preserve">it is natural that </w:t>
      </w:r>
      <w:r w:rsidRPr="007B5479">
        <w:rPr>
          <w:rFonts w:eastAsia="Malgun Gothic"/>
          <w:bCs/>
          <w:szCs w:val="20"/>
          <w:lang w:eastAsia="ko-KR"/>
        </w:rPr>
        <w:t>the Korean broadband internet market</w:t>
      </w:r>
      <w:r w:rsidRPr="007B5479">
        <w:rPr>
          <w:rFonts w:eastAsia="Malgun Gothic" w:hint="eastAsia"/>
          <w:bCs/>
          <w:szCs w:val="20"/>
          <w:lang w:eastAsia="ko-KR"/>
        </w:rPr>
        <w:t>,</w:t>
      </w:r>
      <w:r w:rsidRPr="007B5479">
        <w:rPr>
          <w:rFonts w:eastAsia="Malgun Gothic"/>
          <w:bCs/>
          <w:szCs w:val="20"/>
          <w:lang w:eastAsia="ko-KR"/>
        </w:rPr>
        <w:t xml:space="preserve"> where three telecom operators and over one hundred SO are actively competing</w:t>
      </w:r>
      <w:r w:rsidRPr="007B5479">
        <w:rPr>
          <w:rFonts w:eastAsia="Malgun Gothic" w:hint="eastAsia"/>
          <w:bCs/>
          <w:szCs w:val="20"/>
          <w:lang w:eastAsia="ko-KR"/>
        </w:rPr>
        <w:t>,</w:t>
      </w:r>
      <w:r w:rsidRPr="007B5479">
        <w:rPr>
          <w:rFonts w:eastAsia="Malgun Gothic"/>
          <w:bCs/>
          <w:szCs w:val="20"/>
          <w:lang w:eastAsia="ko-KR"/>
        </w:rPr>
        <w:t xml:space="preserve"> has a minimal need of regulation. Pro-competition regulatory schemes are also well in place, such as those touching LLU (2001), mandatory provision of facilities (2003) and internet interconnection (2005), which may make it unnecessary to introduce additional network neutrality rules aimed at preventing unfair or competition-restrictive practices by telecom operators. </w:t>
      </w:r>
    </w:p>
    <w:p w:rsidR="004E107B" w:rsidRPr="007B5479"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hint="eastAsia"/>
          <w:bCs/>
          <w:szCs w:val="20"/>
          <w:lang w:eastAsia="ko-KR"/>
        </w:rPr>
        <w:t xml:space="preserve">On the contrary, </w:t>
      </w:r>
      <w:r w:rsidRPr="007B5479">
        <w:rPr>
          <w:rFonts w:eastAsia="Malgun Gothic"/>
          <w:bCs/>
          <w:szCs w:val="20"/>
          <w:lang w:eastAsia="ko-KR"/>
        </w:rPr>
        <w:t xml:space="preserve">the US internet market has an oligarchic competition structure where suppliers are two or less in most areas. </w:t>
      </w:r>
      <w:r w:rsidRPr="007B5479">
        <w:rPr>
          <w:rFonts w:eastAsia="Malgun Gothic"/>
          <w:bCs/>
          <w:color w:val="000000"/>
          <w:szCs w:val="20"/>
          <w:lang w:eastAsia="ko-KR"/>
        </w:rPr>
        <w:t xml:space="preserve">Measures such as the repeal of the </w:t>
      </w:r>
      <w:proofErr w:type="gramStart"/>
      <w:r w:rsidRPr="007B5479">
        <w:rPr>
          <w:rFonts w:eastAsia="Malgun Gothic" w:hint="eastAsia"/>
          <w:bCs/>
          <w:color w:val="000000"/>
          <w:szCs w:val="20"/>
          <w:lang w:eastAsia="ko-KR"/>
        </w:rPr>
        <w:t>LLU(</w:t>
      </w:r>
      <w:proofErr w:type="gramEnd"/>
      <w:r w:rsidRPr="007B5479">
        <w:rPr>
          <w:rFonts w:eastAsia="Malgun Gothic" w:hint="eastAsia"/>
          <w:bCs/>
          <w:color w:val="000000"/>
          <w:szCs w:val="20"/>
          <w:lang w:eastAsia="ko-KR"/>
        </w:rPr>
        <w:t>Local Loop Unbundling)</w:t>
      </w:r>
      <w:r w:rsidRPr="007B5479">
        <w:rPr>
          <w:rFonts w:eastAsia="Malgun Gothic"/>
          <w:bCs/>
          <w:color w:val="000000"/>
          <w:szCs w:val="20"/>
          <w:lang w:eastAsia="ko-KR"/>
        </w:rPr>
        <w:t xml:space="preserve"> or the </w:t>
      </w:r>
      <w:r w:rsidRPr="007B5479">
        <w:rPr>
          <w:rFonts w:eastAsia="Malgun Gothic" w:hint="eastAsia"/>
          <w:bCs/>
          <w:color w:val="000000"/>
          <w:szCs w:val="20"/>
          <w:lang w:eastAsia="ko-KR"/>
        </w:rPr>
        <w:t>c</w:t>
      </w:r>
      <w:r w:rsidRPr="007B5479">
        <w:rPr>
          <w:rFonts w:eastAsia="Malgun Gothic"/>
          <w:bCs/>
          <w:color w:val="000000"/>
          <w:szCs w:val="20"/>
          <w:lang w:eastAsia="ko-KR"/>
        </w:rPr>
        <w:t>lassification of i</w:t>
      </w:r>
      <w:r w:rsidRPr="007B5479">
        <w:rPr>
          <w:rFonts w:eastAsia="Malgun Gothic"/>
          <w:bCs/>
          <w:szCs w:val="20"/>
          <w:lang w:eastAsia="ko-KR"/>
        </w:rPr>
        <w:t xml:space="preserve">nternet access services as an ‘information service,’ and not as a ‘communications services,’ in 2004, were aimed at </w:t>
      </w:r>
      <w:r w:rsidRPr="007B5479">
        <w:rPr>
          <w:rFonts w:eastAsia="Malgun Gothic" w:hint="eastAsia"/>
          <w:bCs/>
          <w:szCs w:val="20"/>
          <w:lang w:eastAsia="ko-KR"/>
        </w:rPr>
        <w:t xml:space="preserve">preventing </w:t>
      </w:r>
      <w:r w:rsidRPr="007B5479">
        <w:rPr>
          <w:rFonts w:eastAsia="Malgun Gothic"/>
          <w:bCs/>
          <w:szCs w:val="20"/>
          <w:lang w:eastAsia="ko-KR"/>
        </w:rPr>
        <w:t>competition-restrictive</w:t>
      </w:r>
      <w:r w:rsidRPr="007B5479">
        <w:rPr>
          <w:rFonts w:eastAsia="Malgun Gothic" w:hint="eastAsia"/>
          <w:bCs/>
          <w:szCs w:val="20"/>
          <w:lang w:eastAsia="ko-KR"/>
        </w:rPr>
        <w:t xml:space="preserve"> behavior. But i</w:t>
      </w:r>
      <w:r w:rsidRPr="007B5479">
        <w:rPr>
          <w:rFonts w:eastAsia="Malgun Gothic"/>
          <w:bCs/>
          <w:szCs w:val="20"/>
          <w:lang w:eastAsia="ko-KR"/>
        </w:rPr>
        <w:t>n Europe</w:t>
      </w:r>
      <w:r w:rsidRPr="007B5479">
        <w:rPr>
          <w:rFonts w:eastAsia="Malgun Gothic" w:hint="eastAsia"/>
          <w:bCs/>
          <w:szCs w:val="20"/>
          <w:lang w:eastAsia="ko-KR"/>
        </w:rPr>
        <w:t>,</w:t>
      </w:r>
      <w:r w:rsidRPr="007B5479">
        <w:rPr>
          <w:rFonts w:eastAsia="Malgun Gothic"/>
          <w:bCs/>
          <w:szCs w:val="20"/>
          <w:lang w:eastAsia="ko-KR"/>
        </w:rPr>
        <w:t xml:space="preserve"> where exist wholesale regulations including a LLU scheme unlike in the US, telecom regulators, mindful of market competition, hold the position that there is no need for further regulation to ensure network neutrality</w:t>
      </w:r>
      <w:r w:rsidRPr="007B5479">
        <w:rPr>
          <w:rFonts w:eastAsia="Malgun Gothic" w:hint="eastAsia"/>
          <w:bCs/>
          <w:szCs w:val="20"/>
          <w:lang w:eastAsia="ko-KR"/>
        </w:rPr>
        <w:t>.</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ind w:firstLineChars="300" w:firstLine="720"/>
        <w:textAlignment w:val="baseline"/>
        <w:rPr>
          <w:rFonts w:eastAsia="Malgun Gothic"/>
          <w:bCs/>
          <w:szCs w:val="20"/>
          <w:lang w:eastAsia="ko-KR"/>
        </w:rPr>
      </w:pP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ind w:firstLineChars="300" w:firstLine="720"/>
        <w:jc w:val="center"/>
        <w:textAlignment w:val="baseline"/>
        <w:rPr>
          <w:rFonts w:eastAsia="Malgun Gothic"/>
          <w:bCs/>
          <w:szCs w:val="20"/>
          <w:lang w:eastAsia="ko-KR"/>
        </w:rPr>
      </w:pPr>
      <w:r w:rsidRPr="007B5479">
        <w:rPr>
          <w:rFonts w:eastAsia="Malgun Gothic" w:hint="eastAsia"/>
          <w:bCs/>
          <w:szCs w:val="20"/>
          <w:lang w:eastAsia="ko-KR"/>
        </w:rPr>
        <w:t>&lt;</w:t>
      </w:r>
      <w:r w:rsidRPr="007B5479">
        <w:rPr>
          <w:rFonts w:eastAsia="Malgun Gothic"/>
          <w:bCs/>
          <w:szCs w:val="20"/>
          <w:lang w:eastAsia="ko-KR"/>
        </w:rPr>
        <w:t xml:space="preserve">Competition and regulatory environment </w:t>
      </w:r>
      <w:r w:rsidRPr="007B5479">
        <w:rPr>
          <w:rFonts w:eastAsia="Malgun Gothic" w:hint="eastAsia"/>
          <w:bCs/>
          <w:szCs w:val="20"/>
          <w:lang w:eastAsia="ko-KR"/>
        </w:rPr>
        <w:t xml:space="preserve">in </w:t>
      </w:r>
      <w:r w:rsidRPr="007B5479">
        <w:rPr>
          <w:rFonts w:eastAsia="Malgun Gothic"/>
          <w:bCs/>
          <w:szCs w:val="20"/>
          <w:lang w:eastAsia="ko-KR"/>
        </w:rPr>
        <w:t xml:space="preserve">US, Europe and South Korea </w:t>
      </w:r>
      <w:r w:rsidRPr="007B5479">
        <w:rPr>
          <w:rFonts w:eastAsia="Malgun Gothic" w:hint="eastAsia"/>
          <w:bCs/>
          <w:szCs w:val="20"/>
          <w:lang w:eastAsia="ko-KR"/>
        </w:rPr>
        <w:t>&gt;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18"/>
        <w:gridCol w:w="2703"/>
        <w:gridCol w:w="2698"/>
        <w:gridCol w:w="2702"/>
      </w:tblGrid>
      <w:tr w:rsidR="007B5479" w:rsidRPr="007B5479" w:rsidTr="002B64EB">
        <w:trPr>
          <w:trHeight w:val="401"/>
        </w:trPr>
        <w:tc>
          <w:tcPr>
            <w:tcW w:w="1389" w:type="dxa"/>
            <w:tcBorders>
              <w:top w:val="single" w:sz="2" w:space="0" w:color="000000"/>
              <w:left w:val="single" w:sz="2" w:space="0" w:color="000000"/>
              <w:bottom w:val="single" w:sz="2" w:space="0" w:color="000000"/>
              <w:right w:val="single" w:sz="2" w:space="0" w:color="000000"/>
            </w:tcBorders>
            <w:shd w:val="clear" w:color="auto" w:fill="E0E5FA"/>
            <w:tcMar>
              <w:top w:w="28" w:type="dxa"/>
              <w:left w:w="102" w:type="dxa"/>
              <w:bottom w:w="28" w:type="dxa"/>
              <w:right w:w="102" w:type="dxa"/>
            </w:tcMar>
            <w:vAlign w:val="center"/>
            <w:hideMark/>
          </w:tcPr>
          <w:p w:rsidR="007B5479" w:rsidRPr="007B5479" w:rsidRDefault="007B5479" w:rsidP="007B5479">
            <w:pPr>
              <w:snapToGrid w:val="0"/>
              <w:rPr>
                <w:rFonts w:ascii="Batang" w:eastAsia="Batang" w:hAnsi="Batang" w:cs="Gulim"/>
                <w:color w:val="000000"/>
                <w:szCs w:val="18"/>
                <w:lang w:eastAsia="ko-KR"/>
              </w:rPr>
            </w:pPr>
            <w:r w:rsidRPr="007B5479">
              <w:rPr>
                <w:rFonts w:ascii="HCI Poppy" w:eastAsia="휴먼명조" w:hAnsi="HCI Poppy" w:cs="Gulim"/>
                <w:color w:val="000000"/>
                <w:szCs w:val="18"/>
                <w:lang w:eastAsia="ko-KR"/>
              </w:rPr>
              <w:t>\</w:t>
            </w:r>
          </w:p>
        </w:tc>
        <w:tc>
          <w:tcPr>
            <w:tcW w:w="2712" w:type="dxa"/>
            <w:tcBorders>
              <w:top w:val="single" w:sz="2" w:space="0" w:color="000000"/>
              <w:left w:val="single" w:sz="2" w:space="0" w:color="000000"/>
              <w:bottom w:val="single" w:sz="2" w:space="0" w:color="000000"/>
              <w:right w:val="single" w:sz="2" w:space="0" w:color="000000"/>
            </w:tcBorders>
            <w:shd w:val="clear" w:color="auto" w:fill="E0E5FA"/>
            <w:tcMar>
              <w:top w:w="28" w:type="dxa"/>
              <w:left w:w="102" w:type="dxa"/>
              <w:bottom w:w="28" w:type="dxa"/>
              <w:right w:w="102" w:type="dxa"/>
            </w:tcMar>
            <w:vAlign w:val="center"/>
            <w:hideMark/>
          </w:tcPr>
          <w:p w:rsidR="007B5479" w:rsidRPr="007B5479" w:rsidRDefault="007B5479" w:rsidP="007B5479">
            <w:pPr>
              <w:snapToGrid w:val="0"/>
              <w:rPr>
                <w:rFonts w:ascii="Batang" w:eastAsia="Batang" w:hAnsi="Batang" w:cs="Gulim"/>
                <w:color w:val="000000"/>
                <w:szCs w:val="18"/>
                <w:lang w:eastAsia="ko-KR"/>
              </w:rPr>
            </w:pPr>
            <w:r w:rsidRPr="007B5479">
              <w:rPr>
                <w:rFonts w:ascii="HCI Poppy" w:eastAsia="휴먼명조" w:hAnsi="HCI Poppy" w:cs="Gulim"/>
                <w:color w:val="000000"/>
                <w:szCs w:val="18"/>
                <w:lang w:eastAsia="ko-KR"/>
              </w:rPr>
              <w:t>US</w:t>
            </w:r>
          </w:p>
        </w:tc>
        <w:tc>
          <w:tcPr>
            <w:tcW w:w="2712" w:type="dxa"/>
            <w:tcBorders>
              <w:top w:val="single" w:sz="2" w:space="0" w:color="000000"/>
              <w:left w:val="single" w:sz="2" w:space="0" w:color="000000"/>
              <w:bottom w:val="single" w:sz="2" w:space="0" w:color="000000"/>
              <w:right w:val="single" w:sz="2" w:space="0" w:color="000000"/>
            </w:tcBorders>
            <w:shd w:val="clear" w:color="auto" w:fill="E0E5FA"/>
            <w:tcMar>
              <w:top w:w="28" w:type="dxa"/>
              <w:left w:w="102" w:type="dxa"/>
              <w:bottom w:w="28" w:type="dxa"/>
              <w:right w:w="102" w:type="dxa"/>
            </w:tcMar>
            <w:vAlign w:val="center"/>
            <w:hideMark/>
          </w:tcPr>
          <w:p w:rsidR="007B5479" w:rsidRPr="007B5479" w:rsidRDefault="007B5479" w:rsidP="007B5479">
            <w:pPr>
              <w:snapToGrid w:val="0"/>
              <w:rPr>
                <w:rFonts w:ascii="Batang" w:eastAsia="Batang" w:hAnsi="Batang" w:cs="Gulim"/>
                <w:color w:val="000000"/>
                <w:szCs w:val="18"/>
                <w:lang w:eastAsia="ko-KR"/>
              </w:rPr>
            </w:pPr>
            <w:r w:rsidRPr="007B5479">
              <w:rPr>
                <w:rFonts w:ascii="HCI Poppy" w:eastAsia="휴먼명조" w:hAnsi="HCI Poppy" w:cs="Gulim"/>
                <w:color w:val="000000"/>
                <w:szCs w:val="18"/>
                <w:lang w:eastAsia="ko-KR"/>
              </w:rPr>
              <w:t>Europe</w:t>
            </w:r>
          </w:p>
        </w:tc>
        <w:tc>
          <w:tcPr>
            <w:tcW w:w="2712" w:type="dxa"/>
            <w:tcBorders>
              <w:top w:val="single" w:sz="2" w:space="0" w:color="000000"/>
              <w:left w:val="single" w:sz="2" w:space="0" w:color="000000"/>
              <w:bottom w:val="single" w:sz="2" w:space="0" w:color="000000"/>
              <w:right w:val="single" w:sz="2" w:space="0" w:color="000000"/>
            </w:tcBorders>
            <w:shd w:val="clear" w:color="auto" w:fill="E0E5FA"/>
            <w:tcMar>
              <w:top w:w="28" w:type="dxa"/>
              <w:left w:w="102" w:type="dxa"/>
              <w:bottom w:w="28" w:type="dxa"/>
              <w:right w:w="102" w:type="dxa"/>
            </w:tcMar>
            <w:vAlign w:val="center"/>
            <w:hideMark/>
          </w:tcPr>
          <w:p w:rsidR="007B5479" w:rsidRPr="007B5479" w:rsidRDefault="007B5479" w:rsidP="007B5479">
            <w:pPr>
              <w:snapToGrid w:val="0"/>
              <w:rPr>
                <w:rFonts w:ascii="Batang" w:eastAsia="Batang" w:hAnsi="Batang" w:cs="Gulim"/>
                <w:color w:val="000000"/>
                <w:szCs w:val="18"/>
                <w:lang w:eastAsia="ko-KR"/>
              </w:rPr>
            </w:pPr>
            <w:r w:rsidRPr="007B5479">
              <w:rPr>
                <w:rFonts w:ascii="HCI Poppy" w:eastAsia="휴먼명조" w:hAnsi="HCI Poppy" w:cs="Gulim"/>
                <w:color w:val="000000"/>
                <w:szCs w:val="18"/>
                <w:lang w:eastAsia="ko-KR"/>
              </w:rPr>
              <w:t>South Korea</w:t>
            </w:r>
          </w:p>
        </w:tc>
      </w:tr>
      <w:tr w:rsidR="007B5479" w:rsidRPr="007B5479" w:rsidTr="002B64EB">
        <w:trPr>
          <w:trHeight w:val="726"/>
        </w:trPr>
        <w:tc>
          <w:tcPr>
            <w:tcW w:w="138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rPr>
                <w:rFonts w:ascii="Batang" w:eastAsia="Batang" w:hAnsi="Batang" w:cs="Gulim"/>
                <w:color w:val="000000"/>
                <w:szCs w:val="18"/>
                <w:lang w:eastAsia="ko-KR"/>
              </w:rPr>
            </w:pPr>
            <w:r w:rsidRPr="007B5479">
              <w:rPr>
                <w:rFonts w:ascii="HCI Poppy" w:eastAsia="휴먼명조" w:hAnsi="HCI Poppy" w:cs="Gulim"/>
                <w:color w:val="000000"/>
                <w:szCs w:val="18"/>
                <w:lang w:eastAsia="ko-KR"/>
              </w:rPr>
              <w:t>Market environment</w:t>
            </w:r>
          </w:p>
        </w:tc>
        <w:tc>
          <w:tcPr>
            <w:tcW w:w="271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ind w:left="16"/>
              <w:rPr>
                <w:rFonts w:ascii="Batang" w:eastAsia="Batang" w:hAnsi="Batang" w:cs="Gulim"/>
                <w:color w:val="000000"/>
                <w:szCs w:val="18"/>
                <w:lang w:eastAsia="ko-KR"/>
              </w:rPr>
            </w:pPr>
            <w:r w:rsidRPr="007B5479">
              <w:rPr>
                <w:rFonts w:ascii="MS Mincho" w:hAnsi="MS Mincho" w:cs="MS Mincho" w:hint="eastAsia"/>
                <w:color w:val="000000"/>
                <w:szCs w:val="18"/>
                <w:lang w:eastAsia="ko-KR"/>
              </w:rPr>
              <w:t>￭</w:t>
            </w:r>
            <w:r w:rsidRPr="007B5479">
              <w:rPr>
                <w:rFonts w:ascii="HCI Poppy" w:eastAsia="휴먼명조" w:hAnsi="HCI Poppy" w:cs="Gulim"/>
                <w:color w:val="000000"/>
                <w:szCs w:val="18"/>
                <w:lang w:eastAsia="ko-KR"/>
              </w:rPr>
              <w:t xml:space="preserve"> </w:t>
            </w:r>
            <w:r w:rsidRPr="007B5479">
              <w:rPr>
                <w:rFonts w:ascii="HCI Poppy" w:eastAsia="휴먼명조" w:hAnsi="HCI Poppy" w:cs="Gulim" w:hint="eastAsia"/>
                <w:color w:val="000000"/>
                <w:szCs w:val="18"/>
                <w:lang w:eastAsia="ko-KR"/>
              </w:rPr>
              <w:t>L</w:t>
            </w:r>
            <w:r w:rsidRPr="007B5479">
              <w:rPr>
                <w:rFonts w:ascii="HCI Poppy" w:eastAsia="휴먼명조" w:hAnsi="HCI Poppy" w:cs="Gulim"/>
                <w:color w:val="000000"/>
                <w:szCs w:val="18"/>
                <w:lang w:eastAsia="ko-KR"/>
              </w:rPr>
              <w:t>imited</w:t>
            </w:r>
            <w:r w:rsidRPr="007B5479">
              <w:rPr>
                <w:rFonts w:ascii="HCI Poppy" w:eastAsia="휴먼명조" w:hAnsi="HCI Poppy" w:cs="Gulim" w:hint="eastAsia"/>
                <w:color w:val="000000"/>
                <w:szCs w:val="18"/>
                <w:lang w:eastAsia="ko-KR"/>
              </w:rPr>
              <w:t xml:space="preserve"> c</w:t>
            </w:r>
            <w:r w:rsidRPr="007B5479">
              <w:rPr>
                <w:rFonts w:ascii="HCI Poppy" w:eastAsia="휴먼명조" w:hAnsi="HCI Poppy" w:cs="Gulim"/>
                <w:color w:val="000000"/>
                <w:szCs w:val="18"/>
                <w:lang w:eastAsia="ko-KR"/>
              </w:rPr>
              <w:t xml:space="preserve">onsumers’ right to choose </w:t>
            </w:r>
            <w:r w:rsidRPr="007B5479">
              <w:rPr>
                <w:rFonts w:ascii="HCI Poppy" w:eastAsia="휴먼명조" w:hAnsi="HCI Poppy" w:cs="Gulim" w:hint="eastAsia"/>
                <w:color w:val="000000"/>
                <w:szCs w:val="18"/>
                <w:lang w:eastAsia="ko-KR"/>
              </w:rPr>
              <w:t>(</w:t>
            </w:r>
            <w:r w:rsidRPr="007B5479">
              <w:rPr>
                <w:rFonts w:ascii="HCI Poppy" w:eastAsia="휴먼명조" w:hAnsi="HCI Poppy" w:cs="Gulim"/>
                <w:color w:val="000000"/>
                <w:szCs w:val="18"/>
                <w:lang w:eastAsia="ko-KR"/>
              </w:rPr>
              <w:t xml:space="preserve">a market 60% controlled by </w:t>
            </w:r>
            <w:r w:rsidRPr="007B5479">
              <w:rPr>
                <w:rFonts w:ascii="HCI Poppy" w:eastAsia="휴먼명조" w:hAnsi="HCI Poppy" w:cs="Gulim" w:hint="eastAsia"/>
                <w:color w:val="000000"/>
                <w:szCs w:val="18"/>
                <w:lang w:eastAsia="ko-KR"/>
              </w:rPr>
              <w:t>ILEC</w:t>
            </w:r>
            <w:r w:rsidRPr="007B5479">
              <w:rPr>
                <w:rFonts w:ascii="HCI Poppy" w:eastAsia="휴먼명조" w:hAnsi="HCI Poppy" w:cs="Gulim"/>
                <w:color w:val="000000"/>
                <w:szCs w:val="18"/>
                <w:lang w:eastAsia="ko-KR"/>
              </w:rPr>
              <w:t>s</w:t>
            </w:r>
            <w:r w:rsidRPr="007B5479">
              <w:rPr>
                <w:rFonts w:ascii="HCI Poppy" w:eastAsia="휴먼명조" w:hAnsi="HCI Poppy" w:cs="Gulim" w:hint="eastAsia"/>
                <w:color w:val="000000"/>
                <w:szCs w:val="18"/>
                <w:lang w:eastAsia="ko-KR"/>
              </w:rPr>
              <w:t>)</w:t>
            </w:r>
          </w:p>
        </w:tc>
        <w:tc>
          <w:tcPr>
            <w:tcW w:w="271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ind w:left="16"/>
              <w:rPr>
                <w:rFonts w:ascii="Batang" w:eastAsia="Batang" w:hAnsi="Batang" w:cs="Gulim"/>
                <w:color w:val="000000"/>
                <w:szCs w:val="18"/>
                <w:lang w:eastAsia="ko-KR"/>
              </w:rPr>
            </w:pPr>
            <w:r w:rsidRPr="007B5479">
              <w:rPr>
                <w:rFonts w:ascii="MS Mincho" w:hAnsi="MS Mincho" w:cs="MS Mincho" w:hint="eastAsia"/>
                <w:color w:val="000000"/>
                <w:szCs w:val="18"/>
                <w:lang w:eastAsia="ko-KR"/>
              </w:rPr>
              <w:t>￭</w:t>
            </w:r>
            <w:r w:rsidRPr="007B5479">
              <w:rPr>
                <w:rFonts w:ascii="HCI Poppy" w:eastAsia="휴먼명조" w:hAnsi="HCI Poppy" w:cs="Gulim"/>
                <w:color w:val="000000"/>
                <w:szCs w:val="18"/>
                <w:lang w:eastAsia="ko-KR"/>
              </w:rPr>
              <w:t xml:space="preserve"> Effective competition in the market</w:t>
            </w:r>
            <w:r w:rsidRPr="007B5479">
              <w:rPr>
                <w:rFonts w:ascii="HCI Poppy" w:eastAsia="휴먼명조" w:hAnsi="HCI Poppy" w:cs="Gulim" w:hint="eastAsia"/>
                <w:color w:val="000000"/>
                <w:szCs w:val="18"/>
                <w:lang w:eastAsia="ko-KR"/>
              </w:rPr>
              <w:t xml:space="preserve"> </w:t>
            </w:r>
            <w:r w:rsidRPr="007B5479">
              <w:rPr>
                <w:rFonts w:ascii="HCI Poppy" w:eastAsia="휴먼명조" w:hAnsi="HCI Poppy" w:cs="Gulim"/>
                <w:color w:val="000000"/>
                <w:szCs w:val="18"/>
                <w:lang w:eastAsia="ko-KR"/>
              </w:rPr>
              <w:t>(Easy to switch providers)</w:t>
            </w:r>
          </w:p>
        </w:tc>
        <w:tc>
          <w:tcPr>
            <w:tcW w:w="271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ind w:left="16"/>
              <w:rPr>
                <w:rFonts w:ascii="Batang" w:eastAsia="Batang" w:hAnsi="Batang" w:cs="Gulim"/>
                <w:color w:val="000000"/>
                <w:szCs w:val="18"/>
                <w:lang w:eastAsia="ko-KR"/>
              </w:rPr>
            </w:pPr>
            <w:r w:rsidRPr="007B5479">
              <w:rPr>
                <w:rFonts w:ascii="MS Mincho" w:hAnsi="MS Mincho" w:cs="MS Mincho" w:hint="eastAsia"/>
                <w:color w:val="000000"/>
                <w:szCs w:val="18"/>
                <w:lang w:eastAsia="ko-KR"/>
              </w:rPr>
              <w:t>￭</w:t>
            </w:r>
            <w:r w:rsidRPr="007B5479">
              <w:rPr>
                <w:rFonts w:ascii="HCI Poppy" w:eastAsia="휴먼명조" w:hAnsi="HCI Poppy" w:cs="Gulim"/>
                <w:color w:val="000000"/>
                <w:szCs w:val="18"/>
                <w:lang w:eastAsia="ko-KR"/>
              </w:rPr>
              <w:t>Effective competition in the market</w:t>
            </w:r>
          </w:p>
        </w:tc>
      </w:tr>
      <w:tr w:rsidR="007B5479" w:rsidRPr="007B5479" w:rsidTr="002B64EB">
        <w:trPr>
          <w:trHeight w:val="27"/>
        </w:trPr>
        <w:tc>
          <w:tcPr>
            <w:tcW w:w="138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rPr>
                <w:rFonts w:ascii="Batang" w:eastAsia="Batang" w:hAnsi="Batang" w:cs="Gulim"/>
                <w:color w:val="000000"/>
                <w:szCs w:val="18"/>
                <w:lang w:eastAsia="ko-KR"/>
              </w:rPr>
            </w:pPr>
            <w:r w:rsidRPr="007B5479">
              <w:rPr>
                <w:rFonts w:ascii="HCI Poppy" w:eastAsia="휴먼명조" w:hAnsi="HCI Poppy" w:cs="Gulim"/>
                <w:color w:val="000000"/>
                <w:szCs w:val="18"/>
                <w:lang w:eastAsia="ko-KR"/>
              </w:rPr>
              <w:t>Regulatory environment</w:t>
            </w:r>
          </w:p>
        </w:tc>
        <w:tc>
          <w:tcPr>
            <w:tcW w:w="271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ind w:left="16"/>
              <w:rPr>
                <w:rFonts w:ascii="Batang" w:eastAsia="Batang" w:hAnsi="Batang" w:cs="Gulim"/>
                <w:color w:val="000000"/>
                <w:szCs w:val="18"/>
                <w:lang w:eastAsia="ko-KR"/>
              </w:rPr>
            </w:pPr>
            <w:r w:rsidRPr="007B5479">
              <w:rPr>
                <w:rFonts w:ascii="HCI Poppy" w:eastAsia="휴먼명조" w:hAnsi="HCI Poppy" w:cs="Gulim" w:hint="eastAsia"/>
                <w:color w:val="000000"/>
                <w:szCs w:val="18"/>
                <w:lang w:eastAsia="ko-KR"/>
              </w:rPr>
              <w:t>￭</w:t>
            </w:r>
            <w:r w:rsidRPr="007B5479">
              <w:rPr>
                <w:rFonts w:ascii="HCI Poppy" w:eastAsia="휴먼명조" w:hAnsi="HCI Poppy" w:cs="Gulim" w:hint="eastAsia"/>
                <w:color w:val="000000"/>
                <w:szCs w:val="18"/>
                <w:lang w:eastAsia="ko-KR"/>
              </w:rPr>
              <w:t xml:space="preserve">UNE* </w:t>
            </w:r>
            <w:r w:rsidRPr="007B5479">
              <w:rPr>
                <w:rFonts w:ascii="HCI Poppy" w:eastAsia="휴먼명조" w:hAnsi="HCI Poppy" w:cs="Gulim"/>
                <w:color w:val="000000"/>
                <w:szCs w:val="18"/>
                <w:lang w:eastAsia="ko-KR"/>
              </w:rPr>
              <w:t>requirement repealed</w:t>
            </w:r>
            <w:r w:rsidRPr="007B5479">
              <w:rPr>
                <w:rFonts w:ascii="HCI Poppy" w:eastAsia="휴먼명조" w:hAnsi="HCI Poppy" w:cs="Gulim" w:hint="eastAsia"/>
                <w:color w:val="000000"/>
                <w:szCs w:val="18"/>
                <w:lang w:eastAsia="ko-KR"/>
              </w:rPr>
              <w:t xml:space="preserve"> (</w:t>
            </w:r>
            <w:r w:rsidRPr="007B5479">
              <w:rPr>
                <w:rFonts w:ascii="HCI Poppy" w:eastAsia="휴먼명조" w:hAnsi="HCI Poppy" w:cs="Gulim"/>
                <w:color w:val="000000"/>
                <w:szCs w:val="18"/>
                <w:lang w:eastAsia="ko-KR"/>
              </w:rPr>
              <w:t>20</w:t>
            </w:r>
            <w:r w:rsidRPr="007B5479">
              <w:rPr>
                <w:rFonts w:ascii="HCI Poppy" w:eastAsia="휴먼명조" w:hAnsi="HCI Poppy" w:cs="Gulim" w:hint="eastAsia"/>
                <w:color w:val="000000"/>
                <w:szCs w:val="18"/>
                <w:lang w:eastAsia="ko-KR"/>
              </w:rPr>
              <w:t>04)</w:t>
            </w:r>
            <w:r w:rsidRPr="007B5479">
              <w:rPr>
                <w:rFonts w:ascii="HCI Poppy" w:eastAsia="휴먼명조" w:hAnsi="HCI Poppy" w:cs="Gulim"/>
                <w:color w:val="000000"/>
                <w:szCs w:val="18"/>
                <w:lang w:eastAsia="ko-KR"/>
              </w:rPr>
              <w:t>; unclear rules</w:t>
            </w:r>
            <w:r w:rsidRPr="007B5479">
              <w:rPr>
                <w:rFonts w:ascii="HCI Poppy" w:eastAsia="휴먼명조" w:hAnsi="HCI Poppy" w:cs="Gulim" w:hint="eastAsia"/>
                <w:color w:val="000000"/>
                <w:szCs w:val="18"/>
                <w:lang w:eastAsia="ko-KR"/>
              </w:rPr>
              <w:t xml:space="preserve"> (</w:t>
            </w:r>
            <w:r w:rsidRPr="007B5479">
              <w:rPr>
                <w:rFonts w:ascii="HCI Poppy" w:eastAsia="휴먼명조" w:hAnsi="HCI Poppy" w:cs="Gulim"/>
                <w:color w:val="000000"/>
                <w:szCs w:val="18"/>
                <w:lang w:eastAsia="ko-KR"/>
              </w:rPr>
              <w:t>internet access now classified as ‘information service’ instead of ‘communications service</w:t>
            </w:r>
            <w:r w:rsidRPr="007B5479">
              <w:rPr>
                <w:rFonts w:ascii="HCI Poppy" w:eastAsia="휴먼명조" w:hAnsi="HCI Poppy" w:cs="Gulim" w:hint="eastAsia"/>
                <w:color w:val="000000"/>
                <w:szCs w:val="18"/>
                <w:lang w:eastAsia="ko-KR"/>
              </w:rPr>
              <w:t>)</w:t>
            </w:r>
          </w:p>
        </w:tc>
        <w:tc>
          <w:tcPr>
            <w:tcW w:w="271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ind w:left="16"/>
              <w:rPr>
                <w:rFonts w:ascii="Batang" w:eastAsia="Batang" w:hAnsi="Batang" w:cs="Gulim"/>
                <w:color w:val="000000"/>
                <w:szCs w:val="18"/>
                <w:lang w:eastAsia="ko-KR"/>
              </w:rPr>
            </w:pPr>
            <w:r w:rsidRPr="007B5479">
              <w:rPr>
                <w:rFonts w:ascii="HCI Poppy" w:eastAsia="휴먼명조" w:hAnsi="HCI Poppy" w:cs="Gulim" w:hint="eastAsia"/>
                <w:color w:val="000000"/>
                <w:szCs w:val="18"/>
                <w:lang w:eastAsia="ko-KR"/>
              </w:rPr>
              <w:t>￭</w:t>
            </w:r>
            <w:r w:rsidRPr="007B5479">
              <w:rPr>
                <w:rFonts w:ascii="HCI Poppy" w:eastAsia="휴먼명조" w:hAnsi="HCI Poppy" w:cs="Gulim"/>
                <w:color w:val="000000"/>
                <w:szCs w:val="18"/>
                <w:lang w:eastAsia="ko-KR"/>
              </w:rPr>
              <w:t xml:space="preserve"> Regulation of providers with SMP, a LLU scheme in place</w:t>
            </w:r>
          </w:p>
          <w:p w:rsidR="007B5479" w:rsidRPr="007B5479" w:rsidRDefault="007B5479" w:rsidP="007B5479">
            <w:pPr>
              <w:snapToGrid w:val="0"/>
              <w:ind w:left="16"/>
              <w:rPr>
                <w:rFonts w:ascii="Batang" w:eastAsia="Batang" w:hAnsi="Batang" w:cs="Gulim"/>
                <w:color w:val="000000"/>
                <w:szCs w:val="18"/>
                <w:lang w:eastAsia="ko-KR"/>
              </w:rPr>
            </w:pPr>
            <w:r w:rsidRPr="007B5479">
              <w:rPr>
                <w:rFonts w:ascii="HCI Poppy" w:eastAsia="휴먼명조" w:hAnsi="HCI Poppy" w:cs="Gulim" w:hint="eastAsia"/>
                <w:color w:val="000000"/>
                <w:szCs w:val="18"/>
                <w:lang w:eastAsia="ko-KR"/>
              </w:rPr>
              <w:t>￭</w:t>
            </w:r>
            <w:r w:rsidRPr="007B5479">
              <w:rPr>
                <w:rFonts w:ascii="HCI Poppy" w:eastAsia="휴먼명조" w:hAnsi="HCI Poppy" w:cs="Gulim"/>
                <w:color w:val="000000"/>
                <w:szCs w:val="18"/>
                <w:lang w:eastAsia="ko-KR"/>
              </w:rPr>
              <w:t>Additional requirements of transparency and minimum quality standards introduced.</w:t>
            </w:r>
          </w:p>
        </w:tc>
        <w:tc>
          <w:tcPr>
            <w:tcW w:w="2712"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7B5479" w:rsidRPr="007B5479" w:rsidRDefault="007B5479" w:rsidP="007B5479">
            <w:pPr>
              <w:snapToGrid w:val="0"/>
              <w:rPr>
                <w:rFonts w:ascii="Batang" w:eastAsia="Batang" w:hAnsi="Batang" w:cs="Gulim"/>
                <w:color w:val="000000"/>
                <w:szCs w:val="18"/>
                <w:lang w:eastAsia="ko-KR"/>
              </w:rPr>
            </w:pPr>
          </w:p>
          <w:p w:rsidR="007B5479" w:rsidRPr="007B5479" w:rsidRDefault="007B5479" w:rsidP="007B5479">
            <w:pPr>
              <w:snapToGrid w:val="0"/>
              <w:ind w:left="16"/>
              <w:rPr>
                <w:rFonts w:ascii="Batang" w:eastAsia="Batang" w:hAnsi="Batang" w:cs="Gulim"/>
                <w:color w:val="000000"/>
                <w:szCs w:val="18"/>
                <w:lang w:eastAsia="ko-KR"/>
              </w:rPr>
            </w:pPr>
            <w:r w:rsidRPr="007B5479">
              <w:rPr>
                <w:rFonts w:ascii="HCI Poppy" w:eastAsia="휴먼명조" w:hAnsi="HCI Poppy" w:cs="Gulim" w:hint="eastAsia"/>
                <w:color w:val="000000"/>
                <w:szCs w:val="18"/>
                <w:lang w:eastAsia="ko-KR"/>
              </w:rPr>
              <w:t>￭</w:t>
            </w:r>
            <w:r w:rsidRPr="007B5479">
              <w:rPr>
                <w:rFonts w:ascii="HCI Poppy" w:eastAsia="휴먼명조" w:hAnsi="HCI Poppy" w:cs="Gulim"/>
                <w:color w:val="000000"/>
                <w:szCs w:val="18"/>
                <w:lang w:eastAsia="ko-KR"/>
              </w:rPr>
              <w:t xml:space="preserve"> Regulation of basic communications services </w:t>
            </w:r>
            <w:r w:rsidRPr="007B5479">
              <w:rPr>
                <w:rFonts w:ascii="HCI Poppy" w:eastAsia="휴먼명조" w:hAnsi="HCI Poppy" w:cs="Gulim" w:hint="eastAsia"/>
                <w:color w:val="000000"/>
                <w:szCs w:val="18"/>
                <w:lang w:eastAsia="ko-KR"/>
              </w:rPr>
              <w:t>(</w:t>
            </w:r>
            <w:r w:rsidRPr="007B5479">
              <w:rPr>
                <w:rFonts w:ascii="HCI Poppy" w:eastAsia="휴먼명조" w:hAnsi="HCI Poppy" w:cs="Gulim"/>
                <w:color w:val="000000"/>
                <w:szCs w:val="18"/>
                <w:lang w:eastAsia="ko-KR"/>
              </w:rPr>
              <w:t>20</w:t>
            </w:r>
            <w:r w:rsidRPr="007B5479">
              <w:rPr>
                <w:rFonts w:ascii="HCI Poppy" w:eastAsia="휴먼명조" w:hAnsi="HCI Poppy" w:cs="Gulim" w:hint="eastAsia"/>
                <w:color w:val="000000"/>
                <w:szCs w:val="18"/>
                <w:lang w:eastAsia="ko-KR"/>
              </w:rPr>
              <w:t>04)</w:t>
            </w:r>
            <w:r w:rsidRPr="007B5479">
              <w:rPr>
                <w:rFonts w:ascii="HCI Poppy" w:eastAsia="휴먼명조" w:hAnsi="HCI Poppy" w:cs="Gulim"/>
                <w:color w:val="000000"/>
                <w:szCs w:val="18"/>
                <w:lang w:eastAsia="ko-KR"/>
              </w:rPr>
              <w:t xml:space="preserve">(LLU, price regulation, etc. ) </w:t>
            </w:r>
          </w:p>
          <w:p w:rsidR="007B5479" w:rsidRPr="007B5479" w:rsidRDefault="007B5479" w:rsidP="007B5479">
            <w:pPr>
              <w:snapToGrid w:val="0"/>
              <w:rPr>
                <w:rFonts w:ascii="Batang" w:eastAsia="Batang" w:hAnsi="Batang" w:cs="Gulim"/>
                <w:color w:val="000000"/>
                <w:szCs w:val="18"/>
                <w:lang w:eastAsia="ko-KR"/>
              </w:rPr>
            </w:pPr>
          </w:p>
        </w:tc>
      </w:tr>
    </w:tbl>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ind w:left="1080"/>
        <w:textAlignment w:val="baseline"/>
        <w:rPr>
          <w:rFonts w:eastAsia="Malgun Gothic"/>
          <w:bCs/>
          <w:szCs w:val="20"/>
          <w:lang w:eastAsia="ko-KR"/>
        </w:rPr>
      </w:pPr>
      <w:r w:rsidRPr="007B5479">
        <w:rPr>
          <w:rFonts w:eastAsia="Malgun Gothic" w:hint="eastAsia"/>
          <w:bCs/>
          <w:szCs w:val="20"/>
          <w:lang w:eastAsia="ko-KR"/>
        </w:rPr>
        <w:t>*Unbundled Network Element</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ind w:left="1080"/>
        <w:textAlignment w:val="baseline"/>
        <w:rPr>
          <w:rFonts w:eastAsia="Malgun Gothic"/>
          <w:bCs/>
          <w:szCs w:val="20"/>
          <w:lang w:eastAsia="ko-KR"/>
        </w:rPr>
      </w:pPr>
    </w:p>
    <w:p w:rsidR="000D0772" w:rsidRDefault="000D0772">
      <w:pPr>
        <w:rPr>
          <w:rFonts w:eastAsia="Malgun Gothic"/>
          <w:b/>
          <w:bCs/>
          <w:szCs w:val="20"/>
          <w:lang w:eastAsia="ko-KR"/>
        </w:rPr>
      </w:pPr>
      <w:r>
        <w:rPr>
          <w:rFonts w:eastAsia="Malgun Gothic"/>
          <w:b/>
          <w:bCs/>
          <w:szCs w:val="20"/>
          <w:lang w:eastAsia="ko-KR"/>
        </w:rPr>
        <w:br w:type="page"/>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val="en-GB" w:eastAsia="ko-KR"/>
        </w:rPr>
      </w:pPr>
      <w:r w:rsidRPr="007B5479">
        <w:rPr>
          <w:rFonts w:eastAsia="Malgun Gothic" w:hint="eastAsia"/>
          <w:b/>
          <w:bCs/>
          <w:szCs w:val="20"/>
          <w:lang w:eastAsia="ko-KR"/>
        </w:rPr>
        <w:lastRenderedPageBreak/>
        <w:t xml:space="preserve">Current Status </w:t>
      </w:r>
      <w:r w:rsidRPr="007B5479">
        <w:rPr>
          <w:rFonts w:eastAsia="Malgun Gothic"/>
          <w:b/>
          <w:bCs/>
          <w:szCs w:val="20"/>
          <w:lang w:eastAsia="ko-KR"/>
        </w:rPr>
        <w:t>in Korea</w:t>
      </w:r>
      <w:r w:rsidRPr="007B5479">
        <w:rPr>
          <w:rFonts w:eastAsia="Malgun Gothic" w:hint="eastAsia"/>
          <w:b/>
          <w:bCs/>
          <w:szCs w:val="20"/>
          <w:lang w:val="en-GB" w:eastAsia="ko-KR"/>
        </w:rPr>
        <w:t xml:space="preserve"> </w:t>
      </w: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ind w:firstLineChars="300" w:firstLine="720"/>
        <w:jc w:val="both"/>
        <w:textAlignment w:val="baseline"/>
        <w:rPr>
          <w:rFonts w:eastAsia="Malgun Gothic"/>
          <w:bCs/>
          <w:szCs w:val="20"/>
          <w:lang w:val="en-GB" w:eastAsia="ko-KR"/>
        </w:rPr>
      </w:pPr>
    </w:p>
    <w:p w:rsid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In December 2011, as a way of regulating network neutrality at the level of traffic management, the </w:t>
      </w:r>
      <w:proofErr w:type="gramStart"/>
      <w:r w:rsidRPr="007B5479">
        <w:rPr>
          <w:rFonts w:eastAsia="Malgun Gothic" w:hint="eastAsia"/>
          <w:bCs/>
          <w:szCs w:val="20"/>
          <w:lang w:eastAsia="ko-KR"/>
        </w:rPr>
        <w:t>KCC(</w:t>
      </w:r>
      <w:proofErr w:type="gramEnd"/>
      <w:r w:rsidRPr="007B5479">
        <w:rPr>
          <w:rFonts w:eastAsia="Malgun Gothic"/>
          <w:bCs/>
          <w:szCs w:val="20"/>
          <w:lang w:eastAsia="ko-KR"/>
        </w:rPr>
        <w:t>Korea Communications Commission</w:t>
      </w:r>
      <w:r w:rsidRPr="007B5479">
        <w:rPr>
          <w:rFonts w:eastAsia="Malgun Gothic" w:hint="eastAsia"/>
          <w:bCs/>
          <w:szCs w:val="20"/>
          <w:lang w:eastAsia="ko-KR"/>
        </w:rPr>
        <w:t>)</w:t>
      </w:r>
      <w:r w:rsidRPr="007B5479">
        <w:rPr>
          <w:rFonts w:eastAsia="Malgun Gothic"/>
          <w:bCs/>
          <w:szCs w:val="20"/>
          <w:lang w:eastAsia="ko-KR"/>
        </w:rPr>
        <w:t xml:space="preserve"> issued guidelines</w:t>
      </w:r>
      <w:r w:rsidRPr="007B5479">
        <w:rPr>
          <w:rFonts w:eastAsia="Malgun Gothic" w:hint="eastAsia"/>
          <w:bCs/>
          <w:szCs w:val="20"/>
          <w:lang w:eastAsia="ko-KR"/>
        </w:rPr>
        <w:t>. It is</w:t>
      </w:r>
      <w:r w:rsidRPr="007B5479">
        <w:rPr>
          <w:rFonts w:eastAsia="Malgun Gothic"/>
          <w:bCs/>
          <w:szCs w:val="20"/>
          <w:lang w:eastAsia="ko-KR"/>
        </w:rPr>
        <w:t xml:space="preserve"> developed based on discussions on related topics in the US, Japan and Europe where speed caps or limits on data amounts are already being imposed on heavy users</w:t>
      </w:r>
      <w:r w:rsidRPr="007B5479">
        <w:rPr>
          <w:rFonts w:eastAsia="Malgun Gothic" w:hint="eastAsia"/>
          <w:bCs/>
          <w:szCs w:val="20"/>
          <w:lang w:eastAsia="ko-KR"/>
        </w:rPr>
        <w:t xml:space="preserve">. We have found that they </w:t>
      </w:r>
      <w:r w:rsidRPr="007B5479">
        <w:rPr>
          <w:rFonts w:eastAsia="Malgun Gothic"/>
          <w:bCs/>
          <w:szCs w:val="20"/>
          <w:lang w:eastAsia="ko-KR"/>
        </w:rPr>
        <w:t xml:space="preserve">authorize reasonable management of traffic by internet access providers, provided that this is done in a manner not to infringe upon users’ rights and in accordance with the principles of transparency and openness. Concretely, the guidelines stipulate that a service provider may manage traffic, when it is deemed necessary for the security and stability of the network or for the alleviation of temporary overload or network congestion, and in other cases where such action is necessary under relevant laws and regulations. Telecom operators are, meanwhile, required under the same guidelines, to disclose the purpose, scope, conditions, procedures and methods of traffic management, and when they take dispositions to manage network traffic, to notify or announce such dispositions, stating also their precise impacts. </w:t>
      </w:r>
    </w:p>
    <w:p w:rsidR="004E107B" w:rsidRPr="007B5479"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Concerning what constitutes the reasonable scope of traffic management, a broad consensus is currently being reached to limit it to small numbers of heavy users’</w:t>
      </w:r>
      <w:r w:rsidRPr="007B5479">
        <w:rPr>
          <w:rFonts w:eastAsia="Malgun Gothic" w:hint="eastAsia"/>
          <w:bCs/>
          <w:szCs w:val="20"/>
          <w:lang w:eastAsia="ko-KR"/>
        </w:rPr>
        <w:t xml:space="preserve"> overconsumption of </w:t>
      </w:r>
      <w:r w:rsidRPr="007B5479">
        <w:rPr>
          <w:rFonts w:eastAsia="Malgun Gothic"/>
          <w:bCs/>
          <w:szCs w:val="20"/>
          <w:lang w:eastAsia="ko-KR"/>
        </w:rPr>
        <w:t xml:space="preserve">traffic and to traffic-intensive applications such as </w:t>
      </w:r>
      <w:r w:rsidRPr="007B5479">
        <w:rPr>
          <w:rFonts w:eastAsia="Malgun Gothic" w:hint="eastAsia"/>
          <w:bCs/>
          <w:szCs w:val="20"/>
          <w:lang w:eastAsia="ko-KR"/>
        </w:rPr>
        <w:t>P2P</w:t>
      </w:r>
      <w:r w:rsidRPr="007B5479">
        <w:rPr>
          <w:rFonts w:eastAsia="Malgun Gothic"/>
          <w:bCs/>
          <w:szCs w:val="20"/>
          <w:lang w:eastAsia="ko-KR"/>
        </w:rPr>
        <w:t xml:space="preserve"> and</w:t>
      </w:r>
      <w:r w:rsidRPr="007B5479">
        <w:rPr>
          <w:rFonts w:eastAsia="Malgun Gothic" w:hint="eastAsia"/>
          <w:bCs/>
          <w:szCs w:val="20"/>
          <w:lang w:eastAsia="ko-KR"/>
        </w:rPr>
        <w:t xml:space="preserve"> </w:t>
      </w:r>
      <w:r w:rsidRPr="007B5479">
        <w:rPr>
          <w:rFonts w:eastAsia="Malgun Gothic"/>
          <w:bCs/>
          <w:szCs w:val="20"/>
          <w:lang w:eastAsia="ko-KR"/>
        </w:rPr>
        <w:t>video streams. In other words, the need for traffic management is recognized in these guidelines to protect internet users from negative impacts on the use environment, such as slowdown in connection speed, caused by a minority of heavy data users monopolizing bandwidth by generating large traffic through P2P and other traffic-intensive applications</w:t>
      </w:r>
      <w:r w:rsidRPr="007B5479">
        <w:rPr>
          <w:rFonts w:eastAsia="Malgun Gothic" w:hint="eastAsia"/>
          <w:bCs/>
          <w:szCs w:val="20"/>
          <w:lang w:eastAsia="ko-KR"/>
        </w:rPr>
        <w:t xml:space="preserve">. </w:t>
      </w:r>
      <w:r w:rsidRPr="007B5479">
        <w:rPr>
          <w:rFonts w:eastAsia="Malgun Gothic"/>
          <w:bCs/>
          <w:szCs w:val="20"/>
          <w:lang w:eastAsia="ko-KR"/>
        </w:rPr>
        <w:t xml:space="preserve">The need for routine </w:t>
      </w:r>
      <w:r w:rsidRPr="007B5479">
        <w:rPr>
          <w:rFonts w:eastAsia="Malgun Gothic" w:hint="eastAsia"/>
          <w:bCs/>
          <w:szCs w:val="20"/>
          <w:lang w:eastAsia="ko-KR"/>
        </w:rPr>
        <w:t xml:space="preserve">traffic </w:t>
      </w:r>
      <w:r w:rsidRPr="007B5479">
        <w:rPr>
          <w:rFonts w:eastAsia="Malgun Gothic"/>
          <w:bCs/>
          <w:szCs w:val="20"/>
          <w:lang w:eastAsia="ko-KR"/>
        </w:rPr>
        <w:t>management is also recognized to prevent a major internet blackout or outage in networks, as traffic in congested sections such as P2P and video stream traffic is expected to continue to grow exponentially. The guidelines, further, recognize that a network needs to be managed to prevent the deterioration of quality in basic internet services such as web-browsing and email as well.</w:t>
      </w:r>
    </w:p>
    <w:p w:rsidR="004E107B" w:rsidRPr="007B5479"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Otherwise, active discussions are also taking place in Korea</w:t>
      </w:r>
      <w:r w:rsidRPr="007B5479">
        <w:rPr>
          <w:rFonts w:eastAsia="Malgun Gothic" w:hint="eastAsia"/>
          <w:bCs/>
          <w:szCs w:val="20"/>
          <w:lang w:eastAsia="ko-KR"/>
        </w:rPr>
        <w:t xml:space="preserve"> in </w:t>
      </w:r>
      <w:r w:rsidRPr="007B5479">
        <w:rPr>
          <w:rFonts w:eastAsia="Malgun Gothic"/>
          <w:bCs/>
          <w:szCs w:val="20"/>
          <w:lang w:eastAsia="ko-KR"/>
        </w:rPr>
        <w:t>order</w:t>
      </w:r>
      <w:r w:rsidRPr="007B5479">
        <w:rPr>
          <w:rFonts w:eastAsia="Malgun Gothic" w:hint="eastAsia"/>
          <w:bCs/>
          <w:szCs w:val="20"/>
          <w:lang w:eastAsia="ko-KR"/>
        </w:rPr>
        <w:t xml:space="preserve"> to </w:t>
      </w:r>
      <w:r w:rsidRPr="007B5479">
        <w:rPr>
          <w:rFonts w:eastAsia="Malgun Gothic"/>
          <w:bCs/>
          <w:szCs w:val="20"/>
          <w:lang w:eastAsia="ko-KR"/>
        </w:rPr>
        <w:t>regulate the market power of platform operators. In the past, users of information and communications services or broadcasting services were all simple end users. Such, however, is no longer the case</w:t>
      </w:r>
      <w:r w:rsidRPr="007B5479">
        <w:rPr>
          <w:rFonts w:eastAsia="Malgun Gothic" w:hint="eastAsia"/>
          <w:bCs/>
          <w:szCs w:val="20"/>
          <w:lang w:eastAsia="ko-KR"/>
        </w:rPr>
        <w:t xml:space="preserve"> because, t</w:t>
      </w:r>
      <w:r w:rsidRPr="007B5479">
        <w:rPr>
          <w:rFonts w:eastAsia="Malgun Gothic"/>
          <w:bCs/>
          <w:szCs w:val="20"/>
          <w:lang w:eastAsia="ko-KR"/>
        </w:rPr>
        <w:t xml:space="preserve">oday, it is possible to provide services without network facilities, using only a platform. With the widespread use of smartphones and other smart devices and technologies, platforms are rapidly emerging as the core elements in the </w:t>
      </w:r>
      <w:r w:rsidRPr="007B5479">
        <w:rPr>
          <w:rFonts w:eastAsia="Malgun Gothic" w:hint="eastAsia"/>
          <w:bCs/>
          <w:szCs w:val="20"/>
          <w:lang w:eastAsia="ko-KR"/>
        </w:rPr>
        <w:t xml:space="preserve">center of </w:t>
      </w:r>
      <w:r w:rsidRPr="007B5479">
        <w:rPr>
          <w:rFonts w:eastAsia="Malgun Gothic"/>
          <w:bCs/>
          <w:szCs w:val="20"/>
          <w:lang w:eastAsia="ko-KR"/>
        </w:rPr>
        <w:t>ICT value chain. Platform operators, as generators of large traffic, are among the chief culprits of explosive data growth, which interferes with the principle of fair use of network resources. To take the example of video streaming, a live webcast of a baseball game by an online portal places heavy loads on a wireless network and can produce disruptive effects such as slowing down the speed and lowering the quality of connection</w:t>
      </w:r>
      <w:r w:rsidRPr="007B5479">
        <w:rPr>
          <w:rFonts w:eastAsia="Malgun Gothic" w:hint="eastAsia"/>
          <w:bCs/>
          <w:szCs w:val="20"/>
          <w:lang w:eastAsia="ko-KR"/>
        </w:rPr>
        <w:t xml:space="preserve">. </w:t>
      </w:r>
    </w:p>
    <w:p w:rsidR="004E107B" w:rsidRPr="007B5479"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Efforts are also made in Korea to establish an equitable principle for sharing of network costs, based on cooperation, as this is deemed essential for ensuring </w:t>
      </w:r>
      <w:r w:rsidRPr="007B5479">
        <w:rPr>
          <w:rFonts w:eastAsia="Malgun Gothic" w:hint="eastAsia"/>
          <w:bCs/>
          <w:szCs w:val="20"/>
          <w:lang w:eastAsia="ko-KR"/>
        </w:rPr>
        <w:t xml:space="preserve">future </w:t>
      </w:r>
      <w:r w:rsidRPr="007B5479">
        <w:rPr>
          <w:rFonts w:eastAsia="Malgun Gothic"/>
          <w:bCs/>
          <w:szCs w:val="20"/>
          <w:lang w:eastAsia="ko-KR"/>
        </w:rPr>
        <w:t>active network investment and building an IT ecosystem which creates a virtuous cycle benefiting all its actors. By fairly sharing network costs, service providers can offer their customers a stable network environment for more convenient access to services</w:t>
      </w:r>
      <w:r w:rsidRPr="007B5479">
        <w:rPr>
          <w:rFonts w:eastAsia="Malgun Gothic" w:hint="eastAsia"/>
          <w:bCs/>
          <w:szCs w:val="20"/>
          <w:lang w:eastAsia="ko-KR"/>
        </w:rPr>
        <w:t>. T</w:t>
      </w:r>
      <w:r w:rsidRPr="007B5479">
        <w:rPr>
          <w:rFonts w:eastAsia="Malgun Gothic"/>
          <w:bCs/>
          <w:szCs w:val="20"/>
          <w:lang w:eastAsia="ko-KR"/>
        </w:rPr>
        <w:t>his will also reduce the burden associated with upgrading network facilities for network operators</w:t>
      </w:r>
      <w:r w:rsidRPr="007B5479">
        <w:rPr>
          <w:rFonts w:eastAsia="Malgun Gothic" w:hint="eastAsia"/>
          <w:bCs/>
          <w:szCs w:val="20"/>
          <w:lang w:eastAsia="ko-KR"/>
        </w:rPr>
        <w:t xml:space="preserve">. In the era of </w:t>
      </w:r>
      <w:r w:rsidRPr="007B5479">
        <w:rPr>
          <w:rFonts w:eastAsia="Malgun Gothic"/>
          <w:bCs/>
          <w:szCs w:val="20"/>
          <w:lang w:eastAsia="ko-KR"/>
        </w:rPr>
        <w:t>voice communications citizens’ right to communicate was guaranteed by imposing universal service requirements on telecom operators, for the continued growth of the IT industry</w:t>
      </w:r>
      <w:r w:rsidRPr="007B5479">
        <w:rPr>
          <w:rFonts w:eastAsia="Malgun Gothic" w:hint="eastAsia"/>
          <w:bCs/>
          <w:szCs w:val="20"/>
          <w:lang w:eastAsia="ko-KR"/>
        </w:rPr>
        <w:t xml:space="preserve">. Thus </w:t>
      </w:r>
      <w:r w:rsidRPr="007B5479">
        <w:rPr>
          <w:rFonts w:eastAsia="Malgun Gothic"/>
          <w:bCs/>
          <w:szCs w:val="20"/>
          <w:lang w:eastAsia="ko-KR"/>
        </w:rPr>
        <w:t xml:space="preserve">sharing of network costs must be </w:t>
      </w:r>
      <w:r w:rsidRPr="007B5479">
        <w:rPr>
          <w:rFonts w:eastAsia="Malgun Gothic" w:hint="eastAsia"/>
          <w:bCs/>
          <w:szCs w:val="20"/>
          <w:lang w:eastAsia="ko-KR"/>
        </w:rPr>
        <w:lastRenderedPageBreak/>
        <w:t xml:space="preserve">adopted in the era of data explosion </w:t>
      </w:r>
      <w:r w:rsidRPr="007B5479">
        <w:rPr>
          <w:rFonts w:eastAsia="Malgun Gothic"/>
          <w:bCs/>
          <w:szCs w:val="20"/>
          <w:lang w:eastAsia="ko-KR"/>
        </w:rPr>
        <w:t>in an equitable manner.</w:t>
      </w:r>
      <w:r w:rsidRPr="007B5479">
        <w:rPr>
          <w:rFonts w:eastAsia="Malgun Gothic" w:hint="eastAsia"/>
          <w:bCs/>
          <w:szCs w:val="20"/>
          <w:lang w:eastAsia="ko-KR"/>
        </w:rPr>
        <w:t xml:space="preserve"> Also, </w:t>
      </w:r>
      <w:r w:rsidRPr="007B5479">
        <w:rPr>
          <w:rFonts w:eastAsia="Malgun Gothic"/>
          <w:bCs/>
          <w:szCs w:val="20"/>
          <w:lang w:eastAsia="ko-KR"/>
        </w:rPr>
        <w:t xml:space="preserve">platform operators </w:t>
      </w:r>
      <w:r w:rsidRPr="007B5479">
        <w:rPr>
          <w:rFonts w:eastAsia="Malgun Gothic" w:hint="eastAsia"/>
          <w:bCs/>
          <w:szCs w:val="20"/>
          <w:lang w:eastAsia="ko-KR"/>
        </w:rPr>
        <w:t xml:space="preserve">are required to </w:t>
      </w:r>
      <w:r w:rsidRPr="007B5479">
        <w:rPr>
          <w:rFonts w:eastAsia="Malgun Gothic"/>
          <w:bCs/>
          <w:szCs w:val="20"/>
          <w:lang w:eastAsia="ko-KR"/>
        </w:rPr>
        <w:t>participate in the effort of network improvement</w:t>
      </w:r>
      <w:r w:rsidRPr="007B5479">
        <w:rPr>
          <w:rFonts w:eastAsia="Malgun Gothic" w:hint="eastAsia"/>
          <w:bCs/>
          <w:szCs w:val="20"/>
          <w:lang w:eastAsia="ko-KR"/>
        </w:rPr>
        <w:t xml:space="preserve"> and burden sharing.</w:t>
      </w:r>
    </w:p>
    <w:p w:rsidR="007B5479" w:rsidRDefault="007B5479" w:rsidP="007B5479">
      <w:pPr>
        <w:tabs>
          <w:tab w:val="left" w:pos="794"/>
          <w:tab w:val="left" w:pos="1191"/>
          <w:tab w:val="left" w:pos="1588"/>
          <w:tab w:val="left" w:pos="1985"/>
        </w:tabs>
        <w:overflowPunct w:val="0"/>
        <w:autoSpaceDE w:val="0"/>
        <w:autoSpaceDN w:val="0"/>
        <w:adjustRightInd w:val="0"/>
        <w:spacing w:before="120"/>
        <w:ind w:firstLineChars="300" w:firstLine="720"/>
        <w:textAlignment w:val="baseline"/>
        <w:rPr>
          <w:rFonts w:eastAsia="Malgun Gothic"/>
          <w:bCs/>
          <w:szCs w:val="20"/>
          <w:lang w:eastAsia="ko-KR"/>
        </w:rPr>
      </w:pPr>
    </w:p>
    <w:p w:rsidR="004E107B" w:rsidRPr="007B5479" w:rsidRDefault="004E107B" w:rsidP="007B5479">
      <w:pPr>
        <w:tabs>
          <w:tab w:val="left" w:pos="794"/>
          <w:tab w:val="left" w:pos="1191"/>
          <w:tab w:val="left" w:pos="1588"/>
          <w:tab w:val="left" w:pos="1985"/>
        </w:tabs>
        <w:overflowPunct w:val="0"/>
        <w:autoSpaceDE w:val="0"/>
        <w:autoSpaceDN w:val="0"/>
        <w:adjustRightInd w:val="0"/>
        <w:spacing w:before="120"/>
        <w:ind w:firstLineChars="300" w:firstLine="720"/>
        <w:textAlignment w:val="baseline"/>
        <w:rPr>
          <w:rFonts w:eastAsia="Malgun Gothic"/>
          <w:bCs/>
          <w:szCs w:val="20"/>
          <w:lang w:eastAsia="ko-KR"/>
        </w:rPr>
      </w:pP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ind w:firstLineChars="150" w:firstLine="360"/>
        <w:textAlignment w:val="baseline"/>
        <w:rPr>
          <w:rFonts w:eastAsia="Malgun Gothic"/>
          <w:b/>
          <w:bCs/>
          <w:szCs w:val="20"/>
          <w:highlight w:val="yellow"/>
          <w:lang w:val="en-GB" w:eastAsia="ko-KR"/>
        </w:rPr>
      </w:pPr>
      <w:r w:rsidRPr="007B5479">
        <w:rPr>
          <w:rFonts w:eastAsia="Malgun Gothic" w:hint="eastAsia"/>
          <w:b/>
          <w:bCs/>
          <w:szCs w:val="20"/>
          <w:lang w:eastAsia="ko-KR"/>
        </w:rPr>
        <w:t xml:space="preserve">Current Status </w:t>
      </w:r>
      <w:r w:rsidRPr="007B5479">
        <w:rPr>
          <w:rFonts w:eastAsia="Malgun Gothic"/>
          <w:b/>
          <w:bCs/>
          <w:szCs w:val="20"/>
          <w:lang w:eastAsia="ko-KR"/>
        </w:rPr>
        <w:t xml:space="preserve">in </w:t>
      </w:r>
      <w:r w:rsidRPr="007B5479">
        <w:rPr>
          <w:rFonts w:eastAsia="Malgun Gothic" w:hint="eastAsia"/>
          <w:b/>
          <w:bCs/>
          <w:szCs w:val="20"/>
          <w:lang w:eastAsia="ko-KR"/>
        </w:rPr>
        <w:t>Overseas</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highlight w:val="yellow"/>
          <w:lang w:val="en-GB" w:eastAsia="ko-KR"/>
        </w:rPr>
      </w:pP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r w:rsidRPr="007B5479">
        <w:rPr>
          <w:rFonts w:eastAsia="Malgun Gothic"/>
          <w:bCs/>
          <w:szCs w:val="20"/>
          <w:lang w:eastAsia="ko-KR"/>
        </w:rPr>
        <w:t>(1) U.S.</w:t>
      </w: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The discussion about network neutrality in the U.S. takes the approach that is faithful to the concept and history of the Internet. It is stipulated that the purpose of </w:t>
      </w:r>
      <w:r w:rsidRPr="007B5479">
        <w:rPr>
          <w:rFonts w:eastAsia="Malgun Gothic" w:hint="eastAsia"/>
          <w:bCs/>
          <w:szCs w:val="20"/>
          <w:lang w:eastAsia="ko-KR"/>
        </w:rPr>
        <w:t xml:space="preserve">the </w:t>
      </w:r>
      <w:r w:rsidRPr="007B5479">
        <w:rPr>
          <w:rFonts w:eastAsia="Malgun Gothic"/>
          <w:bCs/>
          <w:szCs w:val="20"/>
          <w:lang w:eastAsia="ko-KR"/>
        </w:rPr>
        <w:t>F</w:t>
      </w:r>
      <w:r w:rsidRPr="007B5479">
        <w:rPr>
          <w:rFonts w:eastAsia="Malgun Gothic" w:hint="eastAsia"/>
          <w:bCs/>
          <w:szCs w:val="20"/>
          <w:lang w:eastAsia="ko-KR"/>
        </w:rPr>
        <w:t>ederal Communications Commission (F</w:t>
      </w:r>
      <w:r w:rsidRPr="007B5479">
        <w:rPr>
          <w:rFonts w:eastAsia="Malgun Gothic"/>
          <w:bCs/>
          <w:szCs w:val="20"/>
          <w:lang w:eastAsia="ko-KR"/>
        </w:rPr>
        <w:t>CC</w:t>
      </w:r>
      <w:r w:rsidRPr="007B5479">
        <w:rPr>
          <w:rFonts w:eastAsia="Malgun Gothic" w:hint="eastAsia"/>
          <w:bCs/>
          <w:szCs w:val="20"/>
          <w:lang w:eastAsia="ko-KR"/>
        </w:rPr>
        <w:t>)</w:t>
      </w:r>
      <w:r w:rsidRPr="007B5479">
        <w:rPr>
          <w:rFonts w:eastAsia="Malgun Gothic"/>
          <w:bCs/>
          <w:szCs w:val="20"/>
          <w:lang w:eastAsia="ko-KR"/>
        </w:rPr>
        <w:t xml:space="preserve">’s network neutrality regulations is to ensure the innovation of CP/AP and users by blocking </w:t>
      </w:r>
      <w:r w:rsidRPr="007B5479">
        <w:rPr>
          <w:rFonts w:eastAsia="Malgun Gothic" w:hint="eastAsia"/>
          <w:bCs/>
          <w:szCs w:val="20"/>
          <w:lang w:eastAsia="ko-KR"/>
        </w:rPr>
        <w:t xml:space="preserve">the </w:t>
      </w:r>
      <w:r w:rsidRPr="007B5479">
        <w:rPr>
          <w:rFonts w:eastAsia="Malgun Gothic"/>
          <w:bCs/>
          <w:szCs w:val="20"/>
          <w:lang w:eastAsia="ko-KR"/>
        </w:rPr>
        <w:t>ISP</w:t>
      </w:r>
      <w:r w:rsidRPr="007B5479">
        <w:rPr>
          <w:rFonts w:eastAsia="Malgun Gothic" w:hint="eastAsia"/>
          <w:bCs/>
          <w:szCs w:val="20"/>
          <w:lang w:eastAsia="ko-KR"/>
        </w:rPr>
        <w:t>s</w:t>
      </w:r>
      <w:r w:rsidRPr="007B5479">
        <w:rPr>
          <w:rFonts w:eastAsia="Malgun Gothic"/>
          <w:bCs/>
          <w:szCs w:val="20"/>
          <w:lang w:eastAsia="ko-KR"/>
        </w:rPr>
        <w:t xml:space="preserve">’ behavior of limiting network openness. In Open Internet R&amp;O in 2010, the FCC emphasized the concept of </w:t>
      </w:r>
      <w:r w:rsidRPr="007B5479">
        <w:rPr>
          <w:rFonts w:eastAsia="Malgun Gothic" w:hint="eastAsia"/>
          <w:bCs/>
          <w:szCs w:val="20"/>
          <w:lang w:eastAsia="ko-KR"/>
        </w:rPr>
        <w:t xml:space="preserve">the </w:t>
      </w:r>
      <w:r w:rsidRPr="007B5479">
        <w:rPr>
          <w:rFonts w:eastAsia="Malgun Gothic"/>
          <w:bCs/>
          <w:szCs w:val="20"/>
          <w:lang w:eastAsia="ko-KR"/>
        </w:rPr>
        <w:t>“virtuous c</w:t>
      </w:r>
      <w:r w:rsidRPr="007B5479">
        <w:rPr>
          <w:rFonts w:eastAsia="Malgun Gothic" w:hint="eastAsia"/>
          <w:bCs/>
          <w:szCs w:val="20"/>
          <w:lang w:eastAsia="ko-KR"/>
        </w:rPr>
        <w:t>ircle</w:t>
      </w:r>
      <w:r w:rsidRPr="007B5479">
        <w:rPr>
          <w:rFonts w:eastAsia="Malgun Gothic"/>
          <w:bCs/>
          <w:szCs w:val="20"/>
          <w:lang w:eastAsia="ko-KR"/>
        </w:rPr>
        <w:t xml:space="preserve">” </w:t>
      </w:r>
      <w:r w:rsidRPr="007B5479">
        <w:rPr>
          <w:rFonts w:eastAsia="Malgun Gothic" w:hint="eastAsia"/>
          <w:bCs/>
          <w:szCs w:val="20"/>
          <w:lang w:eastAsia="ko-KR"/>
        </w:rPr>
        <w:t xml:space="preserve">in </w:t>
      </w:r>
      <w:r w:rsidRPr="007B5479">
        <w:rPr>
          <w:rFonts w:eastAsia="Malgun Gothic"/>
          <w:bCs/>
          <w:szCs w:val="20"/>
          <w:lang w:eastAsia="ko-KR"/>
        </w:rPr>
        <w:t>the Internet service, which is based on the idea that the virtuous c</w:t>
      </w:r>
      <w:r w:rsidRPr="007B5479">
        <w:rPr>
          <w:rFonts w:eastAsia="Malgun Gothic" w:hint="eastAsia"/>
          <w:bCs/>
          <w:szCs w:val="20"/>
          <w:lang w:eastAsia="ko-KR"/>
        </w:rPr>
        <w:t>ircle</w:t>
      </w:r>
      <w:r w:rsidRPr="007B5479">
        <w:rPr>
          <w:rFonts w:eastAsia="Malgun Gothic"/>
          <w:bCs/>
          <w:szCs w:val="20"/>
          <w:lang w:eastAsia="ko-KR"/>
        </w:rPr>
        <w:t xml:space="preserve"> can be obtained from openness and freedom. That is, there should be no gatekeeper that block</w:t>
      </w:r>
      <w:r w:rsidRPr="007B5479">
        <w:rPr>
          <w:rFonts w:eastAsia="Malgun Gothic" w:hint="eastAsia"/>
          <w:bCs/>
          <w:szCs w:val="20"/>
          <w:lang w:eastAsia="ko-KR"/>
        </w:rPr>
        <w:t>s</w:t>
      </w:r>
      <w:r w:rsidRPr="007B5479">
        <w:rPr>
          <w:rFonts w:eastAsia="Malgun Gothic"/>
          <w:bCs/>
          <w:szCs w:val="20"/>
          <w:lang w:eastAsia="ko-KR"/>
        </w:rPr>
        <w:t xml:space="preserve"> access to the Internet. However, ISP</w:t>
      </w:r>
      <w:r w:rsidRPr="007B5479">
        <w:rPr>
          <w:rFonts w:eastAsia="Malgun Gothic" w:hint="eastAsia"/>
          <w:bCs/>
          <w:szCs w:val="20"/>
          <w:lang w:eastAsia="ko-KR"/>
        </w:rPr>
        <w:t>s</w:t>
      </w:r>
      <w:r w:rsidRPr="007B5479">
        <w:rPr>
          <w:rFonts w:eastAsia="Malgun Gothic"/>
          <w:bCs/>
          <w:szCs w:val="20"/>
          <w:lang w:eastAsia="ko-KR"/>
        </w:rPr>
        <w:t xml:space="preserve"> adopt “no blocking</w:t>
      </w:r>
      <w:r w:rsidRPr="007B5479">
        <w:rPr>
          <w:rFonts w:eastAsia="Malgun Gothic" w:hint="eastAsia"/>
          <w:bCs/>
          <w:szCs w:val="20"/>
          <w:lang w:eastAsia="ko-KR"/>
        </w:rPr>
        <w:t>,</w:t>
      </w:r>
      <w:r w:rsidRPr="007B5479">
        <w:rPr>
          <w:rFonts w:eastAsia="Malgun Gothic"/>
          <w:bCs/>
          <w:szCs w:val="20"/>
          <w:lang w:eastAsia="ko-KR"/>
        </w:rPr>
        <w:t xml:space="preserve">” </w:t>
      </w:r>
      <w:r w:rsidRPr="007B5479">
        <w:rPr>
          <w:rFonts w:eastAsia="Malgun Gothic" w:hint="eastAsia"/>
          <w:bCs/>
          <w:szCs w:val="20"/>
          <w:lang w:eastAsia="ko-KR"/>
        </w:rPr>
        <w:t xml:space="preserve">which </w:t>
      </w:r>
      <w:r w:rsidRPr="007B5479">
        <w:rPr>
          <w:rFonts w:eastAsia="Malgun Gothic"/>
          <w:bCs/>
          <w:szCs w:val="20"/>
          <w:lang w:eastAsia="ko-KR"/>
        </w:rPr>
        <w:t>prevents the prohibition of contents/application transmission</w:t>
      </w:r>
      <w:r w:rsidRPr="007B5479">
        <w:rPr>
          <w:rFonts w:eastAsia="Malgun Gothic" w:hint="eastAsia"/>
          <w:bCs/>
          <w:szCs w:val="20"/>
          <w:lang w:eastAsia="ko-KR"/>
        </w:rPr>
        <w:t xml:space="preserve">. And </w:t>
      </w:r>
      <w:r w:rsidRPr="007B5479">
        <w:rPr>
          <w:rFonts w:eastAsia="Malgun Gothic"/>
          <w:bCs/>
          <w:szCs w:val="20"/>
          <w:lang w:eastAsia="ko-KR"/>
        </w:rPr>
        <w:t>they also have the intention of allowing reasonable discrimination by prohibiting unreasonable discrimination of CP/AP or users. The concept also has the conditional characteristic that indirectly recognizes ISPs’ traffic management rights at a certain level, by providing the ISP</w:t>
      </w:r>
      <w:r w:rsidRPr="007B5479">
        <w:rPr>
          <w:rFonts w:eastAsia="Malgun Gothic" w:hint="eastAsia"/>
          <w:bCs/>
          <w:szCs w:val="20"/>
          <w:lang w:eastAsia="ko-KR"/>
        </w:rPr>
        <w:t>s</w:t>
      </w:r>
      <w:r w:rsidRPr="007B5479">
        <w:rPr>
          <w:rFonts w:eastAsia="Malgun Gothic"/>
          <w:bCs/>
          <w:szCs w:val="20"/>
          <w:lang w:eastAsia="ko-KR"/>
        </w:rPr>
        <w:t>’ traffic management practice and Internet service agreement terms.</w:t>
      </w: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68128B">
        <w:rPr>
          <w:rFonts w:eastAsia="Malgun Gothic" w:hint="eastAsia"/>
          <w:bCs/>
          <w:szCs w:val="20"/>
          <w:lang w:eastAsia="ko-KR"/>
        </w:rPr>
        <w:t>R</w:t>
      </w:r>
      <w:r w:rsidRPr="0068128B">
        <w:rPr>
          <w:rFonts w:eastAsia="Malgun Gothic"/>
          <w:bCs/>
          <w:szCs w:val="20"/>
          <w:lang w:eastAsia="ko-KR"/>
        </w:rPr>
        <w:t xml:space="preserve">easonable network management </w:t>
      </w:r>
      <w:r w:rsidRPr="0068128B">
        <w:rPr>
          <w:rFonts w:eastAsia="Malgun Gothic" w:hint="eastAsia"/>
          <w:bCs/>
          <w:szCs w:val="20"/>
          <w:lang w:eastAsia="ko-KR"/>
        </w:rPr>
        <w:t xml:space="preserve">by ISPs </w:t>
      </w:r>
      <w:r w:rsidRPr="0068128B">
        <w:rPr>
          <w:rFonts w:eastAsia="Malgun Gothic"/>
          <w:bCs/>
          <w:szCs w:val="20"/>
          <w:lang w:eastAsia="ko-KR"/>
        </w:rPr>
        <w:t>is allowed in the U.S.</w:t>
      </w:r>
      <w:r w:rsidRPr="007B5479">
        <w:rPr>
          <w:rFonts w:eastAsia="Malgun Gothic"/>
          <w:bCs/>
          <w:szCs w:val="20"/>
          <w:lang w:eastAsia="ko-KR"/>
        </w:rPr>
        <w:t xml:space="preserve"> </w:t>
      </w:r>
      <w:r w:rsidRPr="007B5479">
        <w:rPr>
          <w:rFonts w:eastAsia="Malgun Gothic" w:hint="eastAsia"/>
          <w:bCs/>
          <w:szCs w:val="20"/>
          <w:lang w:eastAsia="ko-KR"/>
        </w:rPr>
        <w:t>Although</w:t>
      </w:r>
      <w:r w:rsidRPr="007B5479">
        <w:rPr>
          <w:rFonts w:eastAsia="Malgun Gothic"/>
          <w:bCs/>
          <w:szCs w:val="20"/>
          <w:lang w:eastAsia="ko-KR"/>
        </w:rPr>
        <w:t xml:space="preserve"> the different agreement terms for end-users conditionally are allowed, if the network management conditions are transparently disclosed in advance, anti-competitive behavior and infringement</w:t>
      </w:r>
      <w:r w:rsidRPr="007B5479">
        <w:rPr>
          <w:rFonts w:eastAsia="Malgun Gothic" w:hint="eastAsia"/>
          <w:bCs/>
          <w:szCs w:val="20"/>
          <w:lang w:eastAsia="ko-KR"/>
        </w:rPr>
        <w:t>s</w:t>
      </w:r>
      <w:r w:rsidRPr="007B5479">
        <w:rPr>
          <w:rFonts w:eastAsia="Malgun Gothic"/>
          <w:bCs/>
          <w:szCs w:val="20"/>
          <w:lang w:eastAsia="ko-KR"/>
        </w:rPr>
        <w:t xml:space="preserve"> </w:t>
      </w:r>
      <w:r w:rsidRPr="007B5479">
        <w:rPr>
          <w:rFonts w:eastAsia="Malgun Gothic" w:hint="eastAsia"/>
          <w:bCs/>
          <w:szCs w:val="20"/>
          <w:lang w:eastAsia="ko-KR"/>
        </w:rPr>
        <w:t xml:space="preserve">against the </w:t>
      </w:r>
      <w:r w:rsidRPr="007B5479">
        <w:rPr>
          <w:rFonts w:eastAsia="Malgun Gothic"/>
          <w:bCs/>
          <w:szCs w:val="20"/>
          <w:lang w:eastAsia="ko-KR"/>
        </w:rPr>
        <w:t>end-user</w:t>
      </w:r>
      <w:r w:rsidRPr="007B5479">
        <w:rPr>
          <w:rFonts w:eastAsia="Malgun Gothic" w:hint="eastAsia"/>
          <w:bCs/>
          <w:szCs w:val="20"/>
          <w:lang w:eastAsia="ko-KR"/>
        </w:rPr>
        <w:t>s</w:t>
      </w:r>
      <w:r w:rsidRPr="007B5479">
        <w:rPr>
          <w:rFonts w:eastAsia="Malgun Gothic"/>
          <w:bCs/>
          <w:szCs w:val="20"/>
          <w:lang w:eastAsia="ko-KR"/>
        </w:rPr>
        <w:t>’ freedom in using the Internet (high ideal value of the Internet) are regarded as unreasonable discrimination. On the other hand, IS</w:t>
      </w:r>
      <w:r w:rsidRPr="007B5479">
        <w:rPr>
          <w:rFonts w:eastAsia="Malgun Gothic" w:hint="eastAsia"/>
          <w:bCs/>
          <w:szCs w:val="20"/>
          <w:lang w:eastAsia="ko-KR"/>
        </w:rPr>
        <w:t>P</w:t>
      </w:r>
      <w:r w:rsidRPr="007B5479">
        <w:rPr>
          <w:rFonts w:eastAsia="Malgun Gothic"/>
          <w:bCs/>
          <w:szCs w:val="20"/>
          <w:lang w:eastAsia="ko-KR"/>
        </w:rPr>
        <w:t>’</w:t>
      </w:r>
      <w:r w:rsidRPr="007B5479">
        <w:rPr>
          <w:rFonts w:eastAsia="Malgun Gothic" w:hint="eastAsia"/>
          <w:bCs/>
          <w:szCs w:val="20"/>
          <w:lang w:eastAsia="ko-KR"/>
        </w:rPr>
        <w:t xml:space="preserve">s price differentiation </w:t>
      </w:r>
      <w:r w:rsidRPr="007B5479">
        <w:rPr>
          <w:rFonts w:eastAsia="Malgun Gothic"/>
          <w:bCs/>
          <w:szCs w:val="20"/>
          <w:lang w:eastAsia="ko-KR"/>
        </w:rPr>
        <w:t>according to differentiated network management is also allowed. The FCC has the standpoint that if they</w:t>
      </w:r>
      <w:r w:rsidRPr="007B5479">
        <w:rPr>
          <w:rFonts w:eastAsia="Malgun Gothic" w:hint="eastAsia"/>
          <w:bCs/>
          <w:szCs w:val="20"/>
          <w:lang w:eastAsia="ko-KR"/>
        </w:rPr>
        <w:t xml:space="preserve"> need to invest more for the </w:t>
      </w:r>
      <w:r w:rsidRPr="007B5479">
        <w:rPr>
          <w:rFonts w:eastAsia="Malgun Gothic"/>
          <w:bCs/>
          <w:szCs w:val="20"/>
          <w:lang w:eastAsia="ko-KR"/>
        </w:rPr>
        <w:t xml:space="preserve">network or </w:t>
      </w:r>
      <w:r w:rsidRPr="007B5479">
        <w:rPr>
          <w:rFonts w:eastAsia="Malgun Gothic" w:hint="eastAsia"/>
          <w:bCs/>
          <w:szCs w:val="20"/>
          <w:lang w:eastAsia="ko-KR"/>
        </w:rPr>
        <w:t xml:space="preserve">to manage </w:t>
      </w:r>
      <w:r w:rsidRPr="007B5479">
        <w:rPr>
          <w:rFonts w:eastAsia="Malgun Gothic"/>
          <w:bCs/>
          <w:szCs w:val="20"/>
          <w:lang w:eastAsia="ko-KR"/>
        </w:rPr>
        <w:t>traffic differently due to network congestion or other reason</w:t>
      </w:r>
      <w:r w:rsidRPr="007B5479">
        <w:rPr>
          <w:rFonts w:eastAsia="Malgun Gothic" w:hint="eastAsia"/>
          <w:bCs/>
          <w:szCs w:val="20"/>
          <w:lang w:eastAsia="ko-KR"/>
        </w:rPr>
        <w:t>s</w:t>
      </w:r>
      <w:r w:rsidRPr="007B5479">
        <w:rPr>
          <w:rFonts w:eastAsia="Malgun Gothic"/>
          <w:bCs/>
          <w:szCs w:val="20"/>
          <w:lang w:eastAsia="ko-KR"/>
        </w:rPr>
        <w:t xml:space="preserve">, the related cost can be </w:t>
      </w:r>
      <w:r w:rsidRPr="007B5479">
        <w:rPr>
          <w:rFonts w:eastAsia="Malgun Gothic" w:hint="eastAsia"/>
          <w:bCs/>
          <w:szCs w:val="20"/>
          <w:lang w:eastAsia="ko-KR"/>
        </w:rPr>
        <w:t xml:space="preserve">shared by the </w:t>
      </w:r>
      <w:r w:rsidRPr="007B5479">
        <w:rPr>
          <w:rFonts w:eastAsia="Malgun Gothic"/>
          <w:bCs/>
          <w:szCs w:val="20"/>
          <w:lang w:eastAsia="ko-KR"/>
        </w:rPr>
        <w:t xml:space="preserve">end-users, </w:t>
      </w:r>
      <w:r w:rsidRPr="007B5479">
        <w:rPr>
          <w:rFonts w:eastAsia="Malgun Gothic" w:hint="eastAsia"/>
          <w:bCs/>
          <w:szCs w:val="20"/>
          <w:lang w:eastAsia="ko-KR"/>
        </w:rPr>
        <w:t xml:space="preserve">rather than </w:t>
      </w:r>
      <w:r w:rsidRPr="007B5479">
        <w:rPr>
          <w:rFonts w:eastAsia="Malgun Gothic"/>
          <w:bCs/>
          <w:szCs w:val="20"/>
          <w:lang w:eastAsia="ko-KR"/>
        </w:rPr>
        <w:t>the CP/AP. However, the FCC doesn’t prohibit ISP</w:t>
      </w:r>
      <w:r w:rsidRPr="007B5479">
        <w:rPr>
          <w:rFonts w:eastAsia="Malgun Gothic" w:hint="eastAsia"/>
          <w:bCs/>
          <w:szCs w:val="20"/>
          <w:lang w:eastAsia="ko-KR"/>
        </w:rPr>
        <w:t>s</w:t>
      </w:r>
      <w:r w:rsidRPr="007B5479">
        <w:rPr>
          <w:rFonts w:eastAsia="Malgun Gothic"/>
          <w:bCs/>
          <w:szCs w:val="20"/>
          <w:lang w:eastAsia="ko-KR"/>
        </w:rPr>
        <w:t xml:space="preserve"> from charging the CP/AP without exception</w:t>
      </w:r>
      <w:r w:rsidRPr="007B5479">
        <w:rPr>
          <w:rFonts w:eastAsia="Malgun Gothic" w:hint="eastAsia"/>
          <w:bCs/>
          <w:szCs w:val="20"/>
          <w:lang w:eastAsia="ko-KR"/>
        </w:rPr>
        <w:t>,</w:t>
      </w:r>
      <w:r w:rsidRPr="007B5479">
        <w:rPr>
          <w:rFonts w:eastAsia="Malgun Gothic"/>
          <w:bCs/>
          <w:szCs w:val="20"/>
          <w:lang w:eastAsia="ko-KR"/>
        </w:rPr>
        <w:t xml:space="preserve"> but allows billing in </w:t>
      </w:r>
      <w:r w:rsidRPr="007B5479">
        <w:rPr>
          <w:rFonts w:eastAsia="Malgun Gothic" w:hint="eastAsia"/>
          <w:bCs/>
          <w:szCs w:val="20"/>
          <w:lang w:eastAsia="ko-KR"/>
        </w:rPr>
        <w:t>the</w:t>
      </w:r>
      <w:r w:rsidRPr="007B5479">
        <w:rPr>
          <w:rFonts w:eastAsia="Malgun Gothic"/>
          <w:bCs/>
          <w:szCs w:val="20"/>
          <w:lang w:eastAsia="ko-KR"/>
        </w:rPr>
        <w:t xml:space="preserve"> form of the managed service, considering that the FCC allows the managed service that guarantees the </w:t>
      </w:r>
      <w:proofErr w:type="spellStart"/>
      <w:r w:rsidRPr="007B5479">
        <w:rPr>
          <w:rFonts w:eastAsia="Malgun Gothic"/>
          <w:bCs/>
          <w:szCs w:val="20"/>
          <w:lang w:eastAsia="ko-KR"/>
        </w:rPr>
        <w:t>QoS</w:t>
      </w:r>
      <w:proofErr w:type="spellEnd"/>
      <w:r w:rsidRPr="007B5479">
        <w:rPr>
          <w:rFonts w:eastAsia="Malgun Gothic"/>
          <w:bCs/>
          <w:szCs w:val="20"/>
          <w:lang w:eastAsia="ko-KR"/>
        </w:rPr>
        <w:t xml:space="preserve"> in advance.</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68128B"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r w:rsidRPr="0068128B">
        <w:rPr>
          <w:rFonts w:eastAsia="Malgun Gothic"/>
          <w:bCs/>
          <w:szCs w:val="20"/>
          <w:lang w:eastAsia="ko-KR"/>
        </w:rPr>
        <w:t>(2) Japan</w:t>
      </w:r>
    </w:p>
    <w:p w:rsidR="007B5479" w:rsidRPr="0068128B"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bCs/>
          <w:szCs w:val="20"/>
        </w:rPr>
      </w:pPr>
      <w:r w:rsidRPr="0068128B">
        <w:rPr>
          <w:rFonts w:eastAsia="Malgun Gothic" w:hint="eastAsia"/>
          <w:bCs/>
          <w:szCs w:val="20"/>
          <w:lang w:eastAsia="ko-KR"/>
        </w:rPr>
        <w:t xml:space="preserve">In Japan, </w:t>
      </w:r>
      <w:r w:rsidRPr="0068128B">
        <w:rPr>
          <w:rFonts w:eastAsia="Malgun Gothic"/>
          <w:bCs/>
          <w:szCs w:val="20"/>
          <w:lang w:eastAsia="ko-KR"/>
        </w:rPr>
        <w:t>network neutrality ha</w:t>
      </w:r>
      <w:r w:rsidRPr="0068128B">
        <w:rPr>
          <w:rFonts w:eastAsia="Malgun Gothic" w:hint="eastAsia"/>
          <w:bCs/>
          <w:szCs w:val="20"/>
          <w:lang w:eastAsia="ko-KR"/>
        </w:rPr>
        <w:t>s</w:t>
      </w:r>
      <w:r w:rsidRPr="0068128B">
        <w:rPr>
          <w:rFonts w:eastAsia="Malgun Gothic"/>
          <w:bCs/>
          <w:szCs w:val="20"/>
          <w:lang w:eastAsia="ko-KR"/>
        </w:rPr>
        <w:t xml:space="preserve"> been </w:t>
      </w:r>
      <w:r w:rsidRPr="0068128B">
        <w:rPr>
          <w:rFonts w:eastAsia="Malgun Gothic" w:hint="eastAsia"/>
          <w:bCs/>
          <w:szCs w:val="20"/>
          <w:lang w:eastAsia="ko-KR"/>
        </w:rPr>
        <w:t>discussed in earnest</w:t>
      </w:r>
      <w:r w:rsidRPr="0068128B">
        <w:rPr>
          <w:rFonts w:eastAsia="Malgun Gothic"/>
          <w:bCs/>
          <w:szCs w:val="20"/>
          <w:lang w:eastAsia="ko-KR"/>
        </w:rPr>
        <w:t xml:space="preserve"> since </w:t>
      </w:r>
      <w:r w:rsidR="00F6626F" w:rsidRPr="0068128B">
        <w:rPr>
          <w:rFonts w:eastAsia="Malgun Gothic"/>
          <w:bCs/>
          <w:szCs w:val="20"/>
          <w:lang w:eastAsia="ko-KR"/>
        </w:rPr>
        <w:t>2006</w:t>
      </w:r>
      <w:r w:rsidR="00EA28C4" w:rsidRPr="0068128B">
        <w:rPr>
          <w:rFonts w:eastAsia="Malgun Gothic"/>
          <w:bCs/>
          <w:szCs w:val="20"/>
          <w:lang w:eastAsia="ko-KR"/>
        </w:rPr>
        <w:t>, when the</w:t>
      </w:r>
      <w:r w:rsidR="00EA28C4" w:rsidRPr="0068128B">
        <w:rPr>
          <w:rFonts w:hint="eastAsia"/>
          <w:bCs/>
          <w:szCs w:val="20"/>
        </w:rPr>
        <w:t xml:space="preserve"> </w:t>
      </w:r>
      <w:r w:rsidR="00EA28C4" w:rsidRPr="0068128B">
        <w:rPr>
          <w:rFonts w:eastAsia="Malgun Gothic"/>
          <w:bCs/>
          <w:szCs w:val="20"/>
          <w:lang w:eastAsia="ko-KR"/>
        </w:rPr>
        <w:t xml:space="preserve">“Working Group on Network Neutrality” </w:t>
      </w:r>
      <w:proofErr w:type="gramStart"/>
      <w:r w:rsidR="00EA28C4" w:rsidRPr="0068128B">
        <w:rPr>
          <w:rFonts w:eastAsia="Malgun Gothic"/>
          <w:bCs/>
          <w:szCs w:val="20"/>
          <w:lang w:eastAsia="ko-KR"/>
        </w:rPr>
        <w:t>started  at</w:t>
      </w:r>
      <w:proofErr w:type="gramEnd"/>
      <w:r w:rsidR="00EA28C4" w:rsidRPr="0068128B">
        <w:rPr>
          <w:rFonts w:eastAsia="Malgun Gothic"/>
          <w:bCs/>
          <w:szCs w:val="20"/>
          <w:lang w:eastAsia="ko-KR"/>
        </w:rPr>
        <w:t xml:space="preserve"> the Ministry of Internal Affairs and Communications</w:t>
      </w:r>
      <w:r w:rsidR="00EA28C4" w:rsidRPr="0068128B">
        <w:rPr>
          <w:rFonts w:hint="eastAsia"/>
          <w:bCs/>
          <w:szCs w:val="20"/>
        </w:rPr>
        <w:t xml:space="preserve"> </w:t>
      </w:r>
      <w:r w:rsidR="00EA28C4" w:rsidRPr="0068128B">
        <w:rPr>
          <w:rFonts w:eastAsia="Malgun Gothic"/>
          <w:bCs/>
          <w:szCs w:val="20"/>
          <w:lang w:eastAsia="ko-KR"/>
        </w:rPr>
        <w:t>(MIC)</w:t>
      </w:r>
      <w:r w:rsidR="00EA28C4" w:rsidRPr="0068128B">
        <w:rPr>
          <w:rFonts w:hint="eastAsia"/>
          <w:bCs/>
          <w:szCs w:val="20"/>
        </w:rPr>
        <w:t>.</w:t>
      </w:r>
      <w:r w:rsidR="00EA28C4" w:rsidRPr="0068128B">
        <w:rPr>
          <w:bCs/>
          <w:szCs w:val="20"/>
        </w:rPr>
        <w:t xml:space="preserve"> The final report published by the Working Group in September 2007</w:t>
      </w:r>
      <w:r w:rsidR="00EA28C4" w:rsidRPr="0068128B">
        <w:rPr>
          <w:rFonts w:hint="eastAsia"/>
          <w:bCs/>
          <w:szCs w:val="20"/>
        </w:rPr>
        <w:t>,</w:t>
      </w:r>
      <w:r w:rsidR="00EA28C4" w:rsidRPr="0068128B">
        <w:rPr>
          <w:bCs/>
          <w:szCs w:val="20"/>
        </w:rPr>
        <w:t xml:space="preserve"> had the stance that network neutrality was to be examined from the viewpoint of the competition policy</w:t>
      </w:r>
      <w:r w:rsidR="00EA28C4" w:rsidRPr="0068128B">
        <w:rPr>
          <w:rFonts w:hint="eastAsia"/>
          <w:bCs/>
          <w:szCs w:val="20"/>
        </w:rPr>
        <w:t>,</w:t>
      </w:r>
      <w:r w:rsidR="00EA28C4" w:rsidRPr="0068128B">
        <w:rPr>
          <w:bCs/>
          <w:szCs w:val="20"/>
        </w:rPr>
        <w:t xml:space="preserve"> and proposed </w:t>
      </w:r>
      <w:r w:rsidR="00EA28C4" w:rsidRPr="0068128B">
        <w:rPr>
          <w:rFonts w:hint="eastAsia"/>
          <w:bCs/>
          <w:szCs w:val="20"/>
        </w:rPr>
        <w:t>a</w:t>
      </w:r>
      <w:r w:rsidR="00EA28C4" w:rsidRPr="0068128B">
        <w:rPr>
          <w:bCs/>
          <w:szCs w:val="20"/>
        </w:rPr>
        <w:t xml:space="preserve"> policy direction to ensure network neutrality from the viewpoint of fairness in network use and fairness in network cost sharing.</w:t>
      </w:r>
    </w:p>
    <w:p w:rsidR="00EA28C4" w:rsidRPr="0068128B" w:rsidRDefault="00EA28C4" w:rsidP="004E107B">
      <w:pPr>
        <w:tabs>
          <w:tab w:val="left" w:pos="794"/>
          <w:tab w:val="left" w:pos="1191"/>
          <w:tab w:val="left" w:pos="1588"/>
          <w:tab w:val="left" w:pos="1985"/>
        </w:tabs>
        <w:overflowPunct w:val="0"/>
        <w:autoSpaceDE w:val="0"/>
        <w:autoSpaceDN w:val="0"/>
        <w:adjustRightInd w:val="0"/>
        <w:spacing w:before="120"/>
        <w:jc w:val="both"/>
        <w:textAlignment w:val="baseline"/>
        <w:rPr>
          <w:bCs/>
          <w:szCs w:val="20"/>
        </w:rPr>
      </w:pPr>
      <w:r w:rsidRPr="0068128B">
        <w:rPr>
          <w:bCs/>
          <w:szCs w:val="20"/>
        </w:rPr>
        <w:t>In Japan, Internet traffic has been increasing due to the rapid penetration of broadband networks and services. If a handful of heavy users constantly occupy network bandwidth, general user communications will slow down. In order to prevent this problem, some Internet service providers (ISPs) are conducting packet shaping. In May 2008, the telecommunications carrier organizations worked out the Guideline for Packet Shaping as the minimum necessary rule to avoid arbitrary operations of packet shaping at the “Study Group on the Guideline for Packet Shaping” (MIC participated as an observer). The guideline was revised in June 2010</w:t>
      </w:r>
      <w:r w:rsidRPr="0068128B">
        <w:rPr>
          <w:rFonts w:hint="eastAsia"/>
          <w:bCs/>
          <w:szCs w:val="20"/>
        </w:rPr>
        <w:t>,</w:t>
      </w:r>
      <w:r w:rsidRPr="0068128B">
        <w:rPr>
          <w:bCs/>
          <w:szCs w:val="20"/>
        </w:rPr>
        <w:t xml:space="preserve"> and March 2012.</w:t>
      </w: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68128B">
        <w:rPr>
          <w:rFonts w:eastAsia="Malgun Gothic"/>
          <w:bCs/>
          <w:szCs w:val="20"/>
          <w:lang w:eastAsia="ko-KR"/>
        </w:rPr>
        <w:lastRenderedPageBreak/>
        <w:t xml:space="preserve">The network neutrality principal of the MIC </w:t>
      </w:r>
      <w:r w:rsidRPr="0068128B">
        <w:rPr>
          <w:rFonts w:eastAsia="Malgun Gothic" w:hint="eastAsia"/>
          <w:bCs/>
          <w:szCs w:val="20"/>
          <w:lang w:eastAsia="ko-KR"/>
        </w:rPr>
        <w:t>has not been</w:t>
      </w:r>
      <w:r w:rsidRPr="0068128B">
        <w:rPr>
          <w:rFonts w:eastAsia="Malgun Gothic"/>
          <w:bCs/>
          <w:szCs w:val="20"/>
          <w:lang w:eastAsia="ko-KR"/>
        </w:rPr>
        <w:t xml:space="preserve"> implemented as </w:t>
      </w:r>
      <w:r w:rsidRPr="0068128B">
        <w:rPr>
          <w:rFonts w:eastAsia="Malgun Gothic" w:hint="eastAsia"/>
          <w:bCs/>
          <w:szCs w:val="20"/>
          <w:lang w:eastAsia="ko-KR"/>
        </w:rPr>
        <w:t>a</w:t>
      </w:r>
      <w:r w:rsidRPr="0068128B">
        <w:rPr>
          <w:rFonts w:eastAsia="Malgun Gothic"/>
          <w:bCs/>
          <w:szCs w:val="20"/>
          <w:lang w:eastAsia="ko-KR"/>
        </w:rPr>
        <w:t xml:space="preserve"> legally binding </w:t>
      </w:r>
      <w:r w:rsidRPr="0068128B">
        <w:rPr>
          <w:rFonts w:eastAsia="Malgun Gothic" w:hint="eastAsia"/>
          <w:bCs/>
          <w:szCs w:val="20"/>
          <w:lang w:eastAsia="ko-KR"/>
        </w:rPr>
        <w:t>force</w:t>
      </w:r>
      <w:r w:rsidRPr="0068128B">
        <w:rPr>
          <w:rFonts w:eastAsia="Malgun Gothic"/>
          <w:bCs/>
          <w:szCs w:val="20"/>
          <w:lang w:eastAsia="ko-KR"/>
        </w:rPr>
        <w:t xml:space="preserve">. It should be understood as </w:t>
      </w:r>
      <w:r w:rsidRPr="0068128B">
        <w:rPr>
          <w:rFonts w:eastAsia="Malgun Gothic" w:hint="eastAsia"/>
          <w:bCs/>
          <w:szCs w:val="20"/>
          <w:lang w:eastAsia="ko-KR"/>
        </w:rPr>
        <w:t>a</w:t>
      </w:r>
      <w:r w:rsidRPr="0068128B">
        <w:rPr>
          <w:rFonts w:eastAsia="Malgun Gothic"/>
          <w:bCs/>
          <w:szCs w:val="20"/>
          <w:lang w:eastAsia="ko-KR"/>
        </w:rPr>
        <w:t xml:space="preserve"> basic direction that </w:t>
      </w:r>
      <w:r w:rsidRPr="0068128B">
        <w:rPr>
          <w:rFonts w:eastAsia="Malgun Gothic" w:hint="eastAsia"/>
          <w:bCs/>
          <w:szCs w:val="20"/>
          <w:lang w:eastAsia="ko-KR"/>
        </w:rPr>
        <w:t>ought to</w:t>
      </w:r>
      <w:r w:rsidRPr="0068128B">
        <w:rPr>
          <w:rFonts w:eastAsia="Malgun Gothic"/>
          <w:bCs/>
          <w:szCs w:val="20"/>
          <w:lang w:eastAsia="ko-KR"/>
        </w:rPr>
        <w:t xml:space="preserve"> be considered when figuring out future policy task</w:t>
      </w:r>
      <w:r w:rsidRPr="0068128B">
        <w:rPr>
          <w:rFonts w:eastAsia="Malgun Gothic" w:hint="eastAsia"/>
          <w:bCs/>
          <w:szCs w:val="20"/>
          <w:lang w:eastAsia="ko-KR"/>
        </w:rPr>
        <w:t>s</w:t>
      </w:r>
      <w:r w:rsidRPr="0068128B">
        <w:rPr>
          <w:rFonts w:eastAsia="Malgun Gothic"/>
          <w:bCs/>
          <w:szCs w:val="20"/>
          <w:lang w:eastAsia="ko-KR"/>
        </w:rPr>
        <w:t xml:space="preserve">, </w:t>
      </w:r>
      <w:r w:rsidRPr="0068128B">
        <w:rPr>
          <w:rFonts w:eastAsia="Malgun Gothic" w:hint="eastAsia"/>
          <w:bCs/>
          <w:szCs w:val="20"/>
          <w:lang w:eastAsia="ko-KR"/>
        </w:rPr>
        <w:t xml:space="preserve">while </w:t>
      </w:r>
      <w:r w:rsidRPr="0068128B">
        <w:rPr>
          <w:rFonts w:eastAsia="Malgun Gothic"/>
          <w:bCs/>
          <w:szCs w:val="20"/>
          <w:lang w:eastAsia="ko-KR"/>
        </w:rPr>
        <w:t>detailed implementation is left to the market.</w:t>
      </w:r>
    </w:p>
    <w:p w:rsid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4E107B" w:rsidRPr="007B5479" w:rsidRDefault="004E107B"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r w:rsidRPr="007B5479">
        <w:rPr>
          <w:rFonts w:eastAsia="Malgun Gothic"/>
          <w:bCs/>
          <w:szCs w:val="20"/>
          <w:lang w:eastAsia="ko-KR"/>
        </w:rPr>
        <w:t>(3) EU</w:t>
      </w: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The EU announced an advi</w:t>
      </w:r>
      <w:r w:rsidRPr="007B5479">
        <w:rPr>
          <w:rFonts w:eastAsia="Malgun Gothic" w:hint="eastAsia"/>
          <w:bCs/>
          <w:szCs w:val="20"/>
          <w:lang w:eastAsia="ko-KR"/>
        </w:rPr>
        <w:t xml:space="preserve">sory </w:t>
      </w:r>
      <w:r w:rsidRPr="007B5479">
        <w:rPr>
          <w:rFonts w:eastAsia="Malgun Gothic"/>
          <w:bCs/>
          <w:szCs w:val="20"/>
          <w:lang w:eastAsia="ko-KR"/>
        </w:rPr>
        <w:t xml:space="preserve">statement in June 2010 and collected opinions about network neutrality, the results </w:t>
      </w:r>
      <w:r w:rsidRPr="007B5479">
        <w:rPr>
          <w:rFonts w:eastAsia="Malgun Gothic" w:hint="eastAsia"/>
          <w:bCs/>
          <w:szCs w:val="20"/>
          <w:lang w:eastAsia="ko-KR"/>
        </w:rPr>
        <w:t xml:space="preserve">of which </w:t>
      </w:r>
      <w:r w:rsidRPr="007B5479">
        <w:rPr>
          <w:rFonts w:eastAsia="Malgun Gothic"/>
          <w:bCs/>
          <w:szCs w:val="20"/>
          <w:lang w:eastAsia="ko-KR"/>
        </w:rPr>
        <w:t xml:space="preserve">were announced in November 2010. </w:t>
      </w:r>
      <w:r w:rsidRPr="0068128B">
        <w:rPr>
          <w:rFonts w:eastAsia="Malgun Gothic"/>
          <w:bCs/>
          <w:szCs w:val="20"/>
          <w:lang w:eastAsia="ko-KR"/>
        </w:rPr>
        <w:t xml:space="preserve">The EU </w:t>
      </w:r>
      <w:r w:rsidRPr="0068128B">
        <w:rPr>
          <w:rFonts w:eastAsia="Malgun Gothic" w:hint="eastAsia"/>
          <w:bCs/>
          <w:szCs w:val="20"/>
          <w:lang w:eastAsia="ko-KR"/>
        </w:rPr>
        <w:t>tends</w:t>
      </w:r>
      <w:r w:rsidRPr="0068128B">
        <w:rPr>
          <w:rFonts w:eastAsia="Malgun Gothic"/>
          <w:bCs/>
          <w:szCs w:val="20"/>
          <w:lang w:eastAsia="ko-KR"/>
        </w:rPr>
        <w:t xml:space="preserve"> </w:t>
      </w:r>
      <w:r w:rsidRPr="0068128B">
        <w:rPr>
          <w:rFonts w:eastAsia="Malgun Gothic" w:hint="eastAsia"/>
          <w:bCs/>
          <w:szCs w:val="20"/>
          <w:lang w:eastAsia="ko-KR"/>
        </w:rPr>
        <w:t>to</w:t>
      </w:r>
      <w:r w:rsidRPr="0068128B">
        <w:rPr>
          <w:rFonts w:eastAsia="Malgun Gothic"/>
          <w:bCs/>
          <w:szCs w:val="20"/>
          <w:lang w:eastAsia="ko-KR"/>
        </w:rPr>
        <w:t xml:space="preserve"> leav</w:t>
      </w:r>
      <w:r w:rsidRPr="0068128B">
        <w:rPr>
          <w:rFonts w:eastAsia="Malgun Gothic" w:hint="eastAsia"/>
          <w:bCs/>
          <w:szCs w:val="20"/>
          <w:lang w:eastAsia="ko-KR"/>
        </w:rPr>
        <w:t>e</w:t>
      </w:r>
      <w:r w:rsidRPr="0068128B">
        <w:rPr>
          <w:rFonts w:eastAsia="Malgun Gothic"/>
          <w:bCs/>
          <w:szCs w:val="20"/>
          <w:lang w:eastAsia="ko-KR"/>
        </w:rPr>
        <w:t xml:space="preserve"> the matter of network neutrality to the market function, </w:t>
      </w:r>
      <w:r w:rsidRPr="007B5479">
        <w:rPr>
          <w:rFonts w:eastAsia="Malgun Gothic"/>
          <w:bCs/>
          <w:szCs w:val="20"/>
          <w:lang w:eastAsia="ko-KR"/>
        </w:rPr>
        <w:t>and respond</w:t>
      </w:r>
      <w:r w:rsidRPr="007B5479">
        <w:rPr>
          <w:rFonts w:eastAsia="Malgun Gothic" w:hint="eastAsia"/>
          <w:bCs/>
          <w:szCs w:val="20"/>
          <w:lang w:eastAsia="ko-KR"/>
        </w:rPr>
        <w:t>s</w:t>
      </w:r>
      <w:r w:rsidRPr="007B5479">
        <w:rPr>
          <w:rFonts w:eastAsia="Malgun Gothic"/>
          <w:bCs/>
          <w:szCs w:val="20"/>
          <w:lang w:eastAsia="ko-KR"/>
        </w:rPr>
        <w:t xml:space="preserve"> to the issue with existing systems, rather than </w:t>
      </w:r>
      <w:r w:rsidRPr="007B5479">
        <w:rPr>
          <w:rFonts w:eastAsia="Malgun Gothic" w:hint="eastAsia"/>
          <w:bCs/>
          <w:szCs w:val="20"/>
          <w:lang w:eastAsia="ko-KR"/>
        </w:rPr>
        <w:t xml:space="preserve">by </w:t>
      </w:r>
      <w:r w:rsidRPr="007B5479">
        <w:rPr>
          <w:rFonts w:eastAsia="Malgun Gothic"/>
          <w:bCs/>
          <w:szCs w:val="20"/>
          <w:lang w:eastAsia="ko-KR"/>
        </w:rPr>
        <w:t xml:space="preserve">establishing additional regulatory methods. </w:t>
      </w:r>
      <w:r w:rsidRPr="0068128B">
        <w:rPr>
          <w:rFonts w:eastAsia="Malgun Gothic"/>
          <w:bCs/>
          <w:szCs w:val="20"/>
          <w:lang w:eastAsia="ko-KR"/>
        </w:rPr>
        <w:t>The EU allows ISP</w:t>
      </w:r>
      <w:r w:rsidRPr="0068128B">
        <w:rPr>
          <w:rFonts w:eastAsia="Malgun Gothic" w:hint="eastAsia"/>
          <w:bCs/>
          <w:szCs w:val="20"/>
          <w:lang w:eastAsia="ko-KR"/>
        </w:rPr>
        <w:t>s</w:t>
      </w:r>
      <w:r w:rsidRPr="0068128B">
        <w:rPr>
          <w:rFonts w:eastAsia="Malgun Gothic"/>
          <w:bCs/>
          <w:szCs w:val="20"/>
          <w:lang w:eastAsia="ko-KR"/>
        </w:rPr>
        <w:t>’ network/traffic management under certain conditions</w:t>
      </w:r>
      <w:r w:rsidRPr="007B5479">
        <w:rPr>
          <w:rFonts w:eastAsia="Malgun Gothic"/>
          <w:bCs/>
          <w:szCs w:val="20"/>
          <w:lang w:eastAsia="ko-KR"/>
        </w:rPr>
        <w:t xml:space="preserve">, by stipulating that it can be a legal means of providing differentiated services. However, the requirements defined by the regulatory framework (e.g., minimum </w:t>
      </w:r>
      <w:r w:rsidRPr="007B5479">
        <w:rPr>
          <w:rFonts w:eastAsia="Malgun Gothic" w:hint="eastAsia"/>
          <w:bCs/>
          <w:szCs w:val="20"/>
          <w:lang w:eastAsia="ko-KR"/>
        </w:rPr>
        <w:t xml:space="preserve">level of </w:t>
      </w:r>
      <w:r w:rsidRPr="007B5479">
        <w:rPr>
          <w:rFonts w:eastAsia="Malgun Gothic"/>
          <w:bCs/>
          <w:szCs w:val="20"/>
          <w:lang w:eastAsia="ko-KR"/>
        </w:rPr>
        <w:t>quality) should be observed, and the information related to network management should be accessed by the user for ISP</w:t>
      </w:r>
      <w:r w:rsidRPr="007B5479">
        <w:rPr>
          <w:rFonts w:eastAsia="Malgun Gothic" w:hint="eastAsia"/>
          <w:bCs/>
          <w:szCs w:val="20"/>
          <w:lang w:eastAsia="ko-KR"/>
        </w:rPr>
        <w:t>s</w:t>
      </w:r>
      <w:r w:rsidRPr="007B5479">
        <w:rPr>
          <w:rFonts w:eastAsia="Malgun Gothic"/>
          <w:bCs/>
          <w:szCs w:val="20"/>
          <w:lang w:eastAsia="ko-KR"/>
        </w:rPr>
        <w:t xml:space="preserve">’ network/traffic management. In addition, billing to </w:t>
      </w:r>
      <w:r w:rsidRPr="007B5479">
        <w:rPr>
          <w:rFonts w:eastAsia="Malgun Gothic" w:hint="eastAsia"/>
          <w:bCs/>
          <w:szCs w:val="20"/>
          <w:lang w:eastAsia="ko-KR"/>
        </w:rPr>
        <w:t xml:space="preserve">the </w:t>
      </w:r>
      <w:r w:rsidRPr="007B5479">
        <w:rPr>
          <w:rFonts w:eastAsia="Malgun Gothic"/>
          <w:bCs/>
          <w:szCs w:val="20"/>
          <w:lang w:eastAsia="ko-KR"/>
        </w:rPr>
        <w:t xml:space="preserve">CP/AP is allowed in reference to differentiated network management. The Internet market has </w:t>
      </w:r>
      <w:r w:rsidRPr="007B5479">
        <w:rPr>
          <w:rFonts w:eastAsia="Malgun Gothic" w:hint="eastAsia"/>
          <w:bCs/>
          <w:szCs w:val="20"/>
          <w:lang w:eastAsia="ko-KR"/>
        </w:rPr>
        <w:t>a</w:t>
      </w:r>
      <w:r w:rsidRPr="007B5479">
        <w:rPr>
          <w:rFonts w:eastAsia="Malgun Gothic"/>
          <w:bCs/>
          <w:szCs w:val="20"/>
          <w:lang w:eastAsia="ko-KR"/>
        </w:rPr>
        <w:t xml:space="preserve"> two-sided </w:t>
      </w:r>
      <w:r w:rsidRPr="007B5479">
        <w:rPr>
          <w:rFonts w:eastAsia="Malgun Gothic" w:hint="eastAsia"/>
          <w:bCs/>
          <w:szCs w:val="20"/>
          <w:lang w:eastAsia="ko-KR"/>
        </w:rPr>
        <w:t>nature</w:t>
      </w:r>
      <w:r w:rsidRPr="007B5479">
        <w:rPr>
          <w:rFonts w:eastAsia="Malgun Gothic"/>
          <w:bCs/>
          <w:szCs w:val="20"/>
          <w:lang w:eastAsia="ko-KR"/>
        </w:rPr>
        <w:t xml:space="preserve">, and the nodes of the Internet value chain, such as </w:t>
      </w:r>
      <w:r w:rsidRPr="007B5479">
        <w:rPr>
          <w:rFonts w:eastAsia="Malgun Gothic" w:hint="eastAsia"/>
          <w:bCs/>
          <w:szCs w:val="20"/>
          <w:lang w:eastAsia="ko-KR"/>
        </w:rPr>
        <w:t xml:space="preserve">the </w:t>
      </w:r>
      <w:r w:rsidRPr="007B5479">
        <w:rPr>
          <w:rFonts w:eastAsia="Malgun Gothic"/>
          <w:bCs/>
          <w:szCs w:val="20"/>
          <w:lang w:eastAsia="ko-KR"/>
        </w:rPr>
        <w:t>IS</w:t>
      </w:r>
      <w:r w:rsidRPr="007B5479">
        <w:rPr>
          <w:rFonts w:eastAsia="Malgun Gothic" w:hint="eastAsia"/>
          <w:bCs/>
          <w:szCs w:val="20"/>
          <w:lang w:eastAsia="ko-KR"/>
        </w:rPr>
        <w:t>Ps</w:t>
      </w:r>
      <w:r w:rsidRPr="007B5479">
        <w:rPr>
          <w:rFonts w:eastAsia="Malgun Gothic"/>
          <w:bCs/>
          <w:szCs w:val="20"/>
          <w:lang w:eastAsia="ko-KR"/>
        </w:rPr>
        <w:t>, CP/AP, and end-users are dependent on each other. The current agreement between the ISP</w:t>
      </w:r>
      <w:r w:rsidRPr="007B5479">
        <w:rPr>
          <w:rFonts w:eastAsia="Malgun Gothic" w:hint="eastAsia"/>
          <w:bCs/>
          <w:szCs w:val="20"/>
          <w:lang w:eastAsia="ko-KR"/>
        </w:rPr>
        <w:t>s</w:t>
      </w:r>
      <w:r w:rsidRPr="007B5479">
        <w:rPr>
          <w:rFonts w:eastAsia="Malgun Gothic"/>
          <w:bCs/>
          <w:szCs w:val="20"/>
          <w:lang w:eastAsia="ko-KR"/>
        </w:rPr>
        <w:t xml:space="preserve"> and </w:t>
      </w:r>
      <w:r w:rsidRPr="007B5479">
        <w:rPr>
          <w:rFonts w:eastAsia="Malgun Gothic" w:hint="eastAsia"/>
          <w:bCs/>
          <w:szCs w:val="20"/>
          <w:lang w:eastAsia="ko-KR"/>
        </w:rPr>
        <w:t xml:space="preserve">the </w:t>
      </w:r>
      <w:r w:rsidRPr="007B5479">
        <w:rPr>
          <w:rFonts w:eastAsia="Malgun Gothic"/>
          <w:bCs/>
          <w:szCs w:val="20"/>
          <w:lang w:eastAsia="ko-KR"/>
        </w:rPr>
        <w:t>CP/AP is based on a commercial contract. The ISPs are aware that there is a cause of</w:t>
      </w:r>
      <w:r w:rsidRPr="007B5479">
        <w:rPr>
          <w:rFonts w:eastAsia="Malgun Gothic" w:hint="eastAsia"/>
          <w:bCs/>
          <w:szCs w:val="20"/>
          <w:lang w:eastAsia="ko-KR"/>
        </w:rPr>
        <w:t xml:space="preserve"> </w:t>
      </w:r>
      <w:r w:rsidRPr="007B5479">
        <w:rPr>
          <w:rFonts w:eastAsia="Malgun Gothic"/>
          <w:bCs/>
          <w:szCs w:val="20"/>
          <w:lang w:eastAsia="ko-KR"/>
        </w:rPr>
        <w:t>increasing the revenue or making up for the network investment cost, by charging users as well as the contents/applications provided by the CP/AP.</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r w:rsidRPr="007B5479">
        <w:rPr>
          <w:rFonts w:eastAsia="Malgun Gothic"/>
          <w:bCs/>
          <w:szCs w:val="20"/>
          <w:lang w:eastAsia="ko-KR"/>
        </w:rPr>
        <w:t>(4) U.K.</w:t>
      </w: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The U.K. began discussi</w:t>
      </w:r>
      <w:r w:rsidRPr="007B5479">
        <w:rPr>
          <w:rFonts w:eastAsia="Malgun Gothic" w:hint="eastAsia"/>
          <w:bCs/>
          <w:szCs w:val="20"/>
          <w:lang w:eastAsia="ko-KR"/>
        </w:rPr>
        <w:t xml:space="preserve">ng </w:t>
      </w:r>
      <w:r w:rsidRPr="007B5479">
        <w:rPr>
          <w:rFonts w:eastAsia="Malgun Gothic"/>
          <w:bCs/>
          <w:szCs w:val="20"/>
          <w:lang w:eastAsia="ko-KR"/>
        </w:rPr>
        <w:t>network neutrality in earnest by issuing an advi</w:t>
      </w:r>
      <w:r w:rsidRPr="007B5479">
        <w:rPr>
          <w:rFonts w:eastAsia="Malgun Gothic" w:hint="eastAsia"/>
          <w:bCs/>
          <w:szCs w:val="20"/>
          <w:lang w:eastAsia="ko-KR"/>
        </w:rPr>
        <w:t xml:space="preserve">sory </w:t>
      </w:r>
      <w:r w:rsidRPr="007B5479">
        <w:rPr>
          <w:rFonts w:eastAsia="Malgun Gothic"/>
          <w:bCs/>
          <w:szCs w:val="20"/>
          <w:lang w:eastAsia="ko-KR"/>
        </w:rPr>
        <w:t xml:space="preserve">statement in June 2010. Unlike the U.S., </w:t>
      </w:r>
      <w:r w:rsidRPr="0068128B">
        <w:rPr>
          <w:rFonts w:eastAsia="Malgun Gothic"/>
          <w:bCs/>
          <w:szCs w:val="20"/>
          <w:lang w:eastAsia="ko-KR"/>
        </w:rPr>
        <w:t xml:space="preserve">the U.K. handles the </w:t>
      </w:r>
      <w:r w:rsidRPr="0068128B">
        <w:rPr>
          <w:rFonts w:eastAsia="Malgun Gothic" w:hint="eastAsia"/>
          <w:bCs/>
          <w:szCs w:val="20"/>
          <w:lang w:eastAsia="ko-KR"/>
        </w:rPr>
        <w:t xml:space="preserve">issue of </w:t>
      </w:r>
      <w:r w:rsidRPr="0068128B">
        <w:rPr>
          <w:rFonts w:eastAsia="Malgun Gothic"/>
          <w:bCs/>
          <w:szCs w:val="20"/>
          <w:lang w:eastAsia="ko-KR"/>
        </w:rPr>
        <w:t>network neutrality from the perspective of ISP</w:t>
      </w:r>
      <w:r w:rsidRPr="0068128B">
        <w:rPr>
          <w:rFonts w:eastAsia="Malgun Gothic" w:hint="eastAsia"/>
          <w:bCs/>
          <w:szCs w:val="20"/>
          <w:lang w:eastAsia="ko-KR"/>
        </w:rPr>
        <w:t>s</w:t>
      </w:r>
      <w:r w:rsidRPr="0068128B">
        <w:rPr>
          <w:rFonts w:eastAsia="Malgun Gothic"/>
          <w:bCs/>
          <w:szCs w:val="20"/>
          <w:lang w:eastAsia="ko-KR"/>
        </w:rPr>
        <w:t>’ traffic management</w:t>
      </w:r>
      <w:r w:rsidRPr="007B5479">
        <w:rPr>
          <w:rFonts w:eastAsia="Malgun Gothic"/>
          <w:bCs/>
          <w:szCs w:val="20"/>
          <w:lang w:eastAsia="ko-KR"/>
        </w:rPr>
        <w:t xml:space="preserve">, which is a more practical issue. While the FCC </w:t>
      </w:r>
      <w:r w:rsidRPr="007B5479">
        <w:rPr>
          <w:rFonts w:eastAsia="Malgun Gothic" w:hint="eastAsia"/>
          <w:bCs/>
          <w:szCs w:val="20"/>
          <w:lang w:eastAsia="ko-KR"/>
        </w:rPr>
        <w:t xml:space="preserve">places greater </w:t>
      </w:r>
      <w:r w:rsidRPr="007B5479">
        <w:rPr>
          <w:rFonts w:eastAsia="Malgun Gothic"/>
          <w:bCs/>
          <w:szCs w:val="20"/>
          <w:lang w:eastAsia="ko-KR"/>
        </w:rPr>
        <w:t xml:space="preserve">emphasis on the CP/AP and end-users, </w:t>
      </w:r>
      <w:r w:rsidRPr="007B5479">
        <w:rPr>
          <w:rFonts w:eastAsia="Malgun Gothic" w:hint="eastAsia"/>
          <w:bCs/>
          <w:szCs w:val="20"/>
          <w:lang w:eastAsia="ko-KR"/>
        </w:rPr>
        <w:t xml:space="preserve">and, </w:t>
      </w:r>
      <w:r w:rsidRPr="007B5479">
        <w:rPr>
          <w:rFonts w:eastAsia="Malgun Gothic"/>
          <w:bCs/>
          <w:szCs w:val="20"/>
          <w:lang w:eastAsia="ko-KR"/>
        </w:rPr>
        <w:t xml:space="preserve">in particular, </w:t>
      </w:r>
      <w:r w:rsidRPr="007B5479">
        <w:rPr>
          <w:rFonts w:eastAsia="Malgun Gothic" w:hint="eastAsia"/>
          <w:bCs/>
          <w:szCs w:val="20"/>
          <w:lang w:eastAsia="ko-KR"/>
        </w:rPr>
        <w:t xml:space="preserve">the </w:t>
      </w:r>
      <w:r w:rsidRPr="007B5479">
        <w:rPr>
          <w:rFonts w:eastAsia="Malgun Gothic"/>
          <w:bCs/>
          <w:szCs w:val="20"/>
          <w:lang w:eastAsia="ko-KR"/>
        </w:rPr>
        <w:t xml:space="preserve">CP/AP with regard to regulations, </w:t>
      </w:r>
      <w:proofErr w:type="spellStart"/>
      <w:r w:rsidRPr="0068128B">
        <w:rPr>
          <w:rFonts w:eastAsia="Malgun Gothic"/>
          <w:bCs/>
          <w:szCs w:val="20"/>
          <w:lang w:eastAsia="ko-KR"/>
        </w:rPr>
        <w:t>Ofcom</w:t>
      </w:r>
      <w:proofErr w:type="spellEnd"/>
      <w:r w:rsidRPr="0068128B">
        <w:rPr>
          <w:rFonts w:eastAsia="Malgun Gothic"/>
          <w:bCs/>
          <w:szCs w:val="20"/>
          <w:lang w:eastAsia="ko-KR"/>
        </w:rPr>
        <w:t xml:space="preserve"> emphasizes </w:t>
      </w:r>
      <w:r w:rsidRPr="0068128B">
        <w:rPr>
          <w:rFonts w:eastAsia="Malgun Gothic" w:hint="eastAsia"/>
          <w:bCs/>
          <w:szCs w:val="20"/>
          <w:lang w:eastAsia="ko-KR"/>
        </w:rPr>
        <w:t xml:space="preserve">the </w:t>
      </w:r>
      <w:r w:rsidRPr="0068128B">
        <w:rPr>
          <w:rFonts w:eastAsia="Malgun Gothic"/>
          <w:bCs/>
          <w:szCs w:val="20"/>
          <w:lang w:eastAsia="ko-KR"/>
        </w:rPr>
        <w:t>end-user’s convenience more, and approaches the issue in favor of the ISP</w:t>
      </w:r>
      <w:r w:rsidRPr="0068128B">
        <w:rPr>
          <w:rFonts w:eastAsia="Malgun Gothic" w:hint="eastAsia"/>
          <w:bCs/>
          <w:szCs w:val="20"/>
          <w:lang w:eastAsia="ko-KR"/>
        </w:rPr>
        <w:t>s</w:t>
      </w:r>
      <w:r w:rsidRPr="0068128B">
        <w:rPr>
          <w:rFonts w:eastAsia="Malgun Gothic"/>
          <w:bCs/>
          <w:szCs w:val="20"/>
          <w:lang w:eastAsia="ko-KR"/>
        </w:rPr>
        <w:t>, rather than the CP/AP</w:t>
      </w:r>
      <w:r w:rsidRPr="007B5479">
        <w:rPr>
          <w:rFonts w:eastAsia="Malgun Gothic"/>
          <w:bCs/>
          <w:szCs w:val="20"/>
          <w:lang w:eastAsia="ko-KR"/>
        </w:rPr>
        <w:t xml:space="preserve">, as </w:t>
      </w:r>
      <w:r w:rsidRPr="007B5479">
        <w:rPr>
          <w:rFonts w:eastAsia="Malgun Gothic" w:hint="eastAsia"/>
          <w:bCs/>
          <w:szCs w:val="20"/>
          <w:lang w:eastAsia="ko-KR"/>
        </w:rPr>
        <w:t>is the case</w:t>
      </w:r>
      <w:r w:rsidRPr="007B5479">
        <w:rPr>
          <w:rFonts w:eastAsia="Malgun Gothic"/>
          <w:bCs/>
          <w:szCs w:val="20"/>
          <w:lang w:eastAsia="ko-KR"/>
        </w:rPr>
        <w:t xml:space="preserve"> in the U.S.</w:t>
      </w:r>
    </w:p>
    <w:p w:rsidR="004E107B" w:rsidRDefault="004E107B"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proofErr w:type="spellStart"/>
      <w:r w:rsidRPr="007B5479">
        <w:rPr>
          <w:rFonts w:eastAsia="Malgun Gothic"/>
          <w:bCs/>
          <w:szCs w:val="20"/>
          <w:lang w:eastAsia="ko-KR"/>
        </w:rPr>
        <w:t>Ofcom</w:t>
      </w:r>
      <w:proofErr w:type="spellEnd"/>
      <w:r w:rsidRPr="007B5479">
        <w:rPr>
          <w:rFonts w:eastAsia="Malgun Gothic"/>
          <w:bCs/>
          <w:szCs w:val="20"/>
          <w:lang w:eastAsia="ko-KR"/>
        </w:rPr>
        <w:t xml:space="preserve"> has the standpoint of allowing ISP</w:t>
      </w:r>
      <w:r w:rsidRPr="007B5479">
        <w:rPr>
          <w:rFonts w:eastAsia="Malgun Gothic" w:hint="eastAsia"/>
          <w:bCs/>
          <w:szCs w:val="20"/>
          <w:lang w:eastAsia="ko-KR"/>
        </w:rPr>
        <w:t>s</w:t>
      </w:r>
      <w:r w:rsidRPr="007B5479">
        <w:rPr>
          <w:rFonts w:eastAsia="Malgun Gothic"/>
          <w:bCs/>
          <w:szCs w:val="20"/>
          <w:lang w:eastAsia="ko-KR"/>
        </w:rPr>
        <w:t xml:space="preserve">’ traffic management, which is based on the notion that </w:t>
      </w:r>
      <w:r w:rsidRPr="0068128B">
        <w:rPr>
          <w:rFonts w:eastAsia="Malgun Gothic"/>
          <w:bCs/>
          <w:szCs w:val="20"/>
          <w:lang w:eastAsia="ko-KR"/>
        </w:rPr>
        <w:t>social welfare can be improved if the ISP</w:t>
      </w:r>
      <w:r w:rsidRPr="0068128B">
        <w:rPr>
          <w:rFonts w:eastAsia="Malgun Gothic" w:hint="eastAsia"/>
          <w:bCs/>
          <w:szCs w:val="20"/>
          <w:lang w:eastAsia="ko-KR"/>
        </w:rPr>
        <w:t>s</w:t>
      </w:r>
      <w:r w:rsidRPr="0068128B">
        <w:rPr>
          <w:rFonts w:eastAsia="Malgun Gothic"/>
          <w:bCs/>
          <w:szCs w:val="20"/>
          <w:lang w:eastAsia="ko-KR"/>
        </w:rPr>
        <w:t xml:space="preserve"> provide a high-quality access service</w:t>
      </w:r>
      <w:r w:rsidRPr="007B5479">
        <w:rPr>
          <w:rFonts w:eastAsia="Malgun Gothic"/>
          <w:bCs/>
          <w:szCs w:val="20"/>
          <w:lang w:eastAsia="ko-KR"/>
        </w:rPr>
        <w:t xml:space="preserve"> that ensures the </w:t>
      </w:r>
      <w:proofErr w:type="spellStart"/>
      <w:r w:rsidRPr="007B5479">
        <w:rPr>
          <w:rFonts w:eastAsia="Malgun Gothic"/>
          <w:bCs/>
          <w:szCs w:val="20"/>
          <w:lang w:eastAsia="ko-KR"/>
        </w:rPr>
        <w:t>QoS</w:t>
      </w:r>
      <w:proofErr w:type="spellEnd"/>
      <w:r w:rsidRPr="007B5479">
        <w:rPr>
          <w:rFonts w:eastAsia="Malgun Gothic"/>
          <w:bCs/>
          <w:szCs w:val="20"/>
          <w:lang w:eastAsia="ko-KR"/>
        </w:rPr>
        <w:t xml:space="preserve"> through traffic management. In addition, ISP’</w:t>
      </w:r>
      <w:r w:rsidRPr="007B5479">
        <w:rPr>
          <w:rFonts w:eastAsia="Malgun Gothic" w:hint="eastAsia"/>
          <w:bCs/>
          <w:szCs w:val="20"/>
          <w:lang w:eastAsia="ko-KR"/>
        </w:rPr>
        <w:t xml:space="preserve">s differentiated billing </w:t>
      </w:r>
      <w:r w:rsidRPr="007B5479">
        <w:rPr>
          <w:rFonts w:eastAsia="Malgun Gothic"/>
          <w:bCs/>
          <w:szCs w:val="20"/>
          <w:lang w:eastAsia="ko-KR"/>
        </w:rPr>
        <w:t xml:space="preserve">in connection with differentiated network management is allowed. </w:t>
      </w:r>
      <w:proofErr w:type="spellStart"/>
      <w:r w:rsidRPr="007B5479">
        <w:rPr>
          <w:rFonts w:eastAsia="Malgun Gothic"/>
          <w:bCs/>
          <w:szCs w:val="20"/>
          <w:lang w:eastAsia="ko-KR"/>
        </w:rPr>
        <w:t>Ofcom</w:t>
      </w:r>
      <w:proofErr w:type="spellEnd"/>
      <w:r w:rsidRPr="007B5479">
        <w:rPr>
          <w:rFonts w:eastAsia="Malgun Gothic"/>
          <w:bCs/>
          <w:szCs w:val="20"/>
          <w:lang w:eastAsia="ko-KR"/>
        </w:rPr>
        <w:t xml:space="preserve"> seems to believe that </w:t>
      </w:r>
      <w:r w:rsidRPr="0068128B">
        <w:rPr>
          <w:rFonts w:eastAsia="Malgun Gothic"/>
          <w:bCs/>
          <w:szCs w:val="20"/>
          <w:lang w:eastAsia="ko-KR"/>
        </w:rPr>
        <w:t xml:space="preserve">there is no reason </w:t>
      </w:r>
      <w:r w:rsidRPr="0068128B">
        <w:rPr>
          <w:rFonts w:eastAsia="Malgun Gothic" w:hint="eastAsia"/>
          <w:bCs/>
          <w:szCs w:val="20"/>
          <w:lang w:eastAsia="ko-KR"/>
        </w:rPr>
        <w:t>for</w:t>
      </w:r>
      <w:r w:rsidRPr="0068128B">
        <w:rPr>
          <w:rFonts w:eastAsia="Malgun Gothic"/>
          <w:bCs/>
          <w:szCs w:val="20"/>
          <w:lang w:eastAsia="ko-KR"/>
        </w:rPr>
        <w:t xml:space="preserve"> prohibiting billing </w:t>
      </w:r>
      <w:r w:rsidRPr="0068128B">
        <w:rPr>
          <w:rFonts w:eastAsia="Malgun Gothic" w:hint="eastAsia"/>
          <w:bCs/>
          <w:szCs w:val="20"/>
          <w:lang w:eastAsia="ko-KR"/>
        </w:rPr>
        <w:t xml:space="preserve">the </w:t>
      </w:r>
      <w:r w:rsidRPr="0068128B">
        <w:rPr>
          <w:rFonts w:eastAsia="Malgun Gothic"/>
          <w:bCs/>
          <w:szCs w:val="20"/>
          <w:lang w:eastAsia="ko-KR"/>
        </w:rPr>
        <w:t>CP/AP</w:t>
      </w:r>
      <w:r w:rsidRPr="007B5479">
        <w:rPr>
          <w:rFonts w:eastAsia="Malgun Gothic"/>
          <w:bCs/>
          <w:szCs w:val="20"/>
          <w:lang w:eastAsia="ko-KR"/>
        </w:rPr>
        <w:t xml:space="preserve">, considering the value chain structure of the Internet service. </w:t>
      </w:r>
      <w:proofErr w:type="spellStart"/>
      <w:r w:rsidRPr="007B5479">
        <w:rPr>
          <w:rFonts w:eastAsia="Malgun Gothic"/>
          <w:bCs/>
          <w:szCs w:val="20"/>
          <w:lang w:eastAsia="ko-KR"/>
        </w:rPr>
        <w:t>Ofcom</w:t>
      </w:r>
      <w:proofErr w:type="spellEnd"/>
      <w:r w:rsidRPr="007B5479">
        <w:rPr>
          <w:rFonts w:eastAsia="Malgun Gothic"/>
          <w:bCs/>
          <w:szCs w:val="20"/>
          <w:lang w:eastAsia="ko-KR"/>
        </w:rPr>
        <w:t xml:space="preserve"> also believes that</w:t>
      </w:r>
      <w:r w:rsidRPr="007B5479">
        <w:rPr>
          <w:rFonts w:eastAsia="Malgun Gothic" w:hint="eastAsia"/>
          <w:bCs/>
          <w:szCs w:val="20"/>
          <w:lang w:eastAsia="ko-KR"/>
        </w:rPr>
        <w:t xml:space="preserve"> </w:t>
      </w:r>
      <w:r w:rsidRPr="007B5479">
        <w:rPr>
          <w:rFonts w:eastAsia="Malgun Gothic"/>
          <w:bCs/>
          <w:szCs w:val="20"/>
          <w:lang w:eastAsia="ko-KR"/>
        </w:rPr>
        <w:t>prohibiting billing the CP/AP on the assumption that the ISP</w:t>
      </w:r>
      <w:r w:rsidRPr="007B5479">
        <w:rPr>
          <w:rFonts w:eastAsia="Malgun Gothic" w:hint="eastAsia"/>
          <w:bCs/>
          <w:szCs w:val="20"/>
          <w:lang w:eastAsia="ko-KR"/>
        </w:rPr>
        <w:t>s</w:t>
      </w:r>
      <w:r w:rsidRPr="007B5479">
        <w:rPr>
          <w:rFonts w:eastAsia="Malgun Gothic"/>
          <w:bCs/>
          <w:szCs w:val="20"/>
          <w:lang w:eastAsia="ko-KR"/>
        </w:rPr>
        <w:t xml:space="preserve"> may commit unfair business practices, because </w:t>
      </w:r>
      <w:r w:rsidRPr="007B5479">
        <w:rPr>
          <w:rFonts w:eastAsia="Malgun Gothic" w:hint="eastAsia"/>
          <w:bCs/>
          <w:szCs w:val="20"/>
          <w:lang w:eastAsia="ko-KR"/>
        </w:rPr>
        <w:t xml:space="preserve">the </w:t>
      </w:r>
      <w:r w:rsidRPr="007B5479">
        <w:rPr>
          <w:rFonts w:eastAsia="Malgun Gothic"/>
          <w:bCs/>
          <w:szCs w:val="20"/>
          <w:lang w:eastAsia="ko-KR"/>
        </w:rPr>
        <w:t>ISP</w:t>
      </w:r>
      <w:r w:rsidRPr="007B5479">
        <w:rPr>
          <w:rFonts w:eastAsia="Malgun Gothic" w:hint="eastAsia"/>
          <w:bCs/>
          <w:szCs w:val="20"/>
          <w:lang w:eastAsia="ko-KR"/>
        </w:rPr>
        <w:t>s</w:t>
      </w:r>
      <w:r w:rsidRPr="007B5479">
        <w:rPr>
          <w:rFonts w:eastAsia="Malgun Gothic"/>
          <w:bCs/>
          <w:szCs w:val="20"/>
          <w:lang w:eastAsia="ko-KR"/>
        </w:rPr>
        <w:t>’ discriminatory behavior at the time of billing the CP/AP is out of the question, considering the current market structure.</w:t>
      </w:r>
    </w:p>
    <w:p w:rsid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DE7821" w:rsidRDefault="00DE7821" w:rsidP="00DE7821">
      <w:pPr>
        <w:overflowPunct w:val="0"/>
        <w:autoSpaceDE w:val="0"/>
        <w:autoSpaceDN w:val="0"/>
        <w:spacing w:before="120"/>
        <w:textAlignment w:val="baseline"/>
      </w:pPr>
      <w:r>
        <w:t>(5) Singapore</w:t>
      </w:r>
    </w:p>
    <w:p w:rsidR="00DE7821" w:rsidRDefault="00DE7821" w:rsidP="004E107B">
      <w:pPr>
        <w:overflowPunct w:val="0"/>
        <w:autoSpaceDE w:val="0"/>
        <w:autoSpaceDN w:val="0"/>
        <w:spacing w:before="120"/>
        <w:jc w:val="both"/>
        <w:textAlignment w:val="baseline"/>
      </w:pPr>
      <w:r>
        <w:t xml:space="preserve">The </w:t>
      </w:r>
      <w:proofErr w:type="spellStart"/>
      <w:r>
        <w:t>Infocomm</w:t>
      </w:r>
      <w:proofErr w:type="spellEnd"/>
      <w:r>
        <w:t xml:space="preserve"> Development Authority of Singapore (IDA) published its Net Neutrality framework in June 2011 following a public consultation.  In developing its framework, IDA recognized the importance of facilitating innovation and economic efficiencies on the Internet by providing flexibility for ISPs, network operators and Internet companies to innovate and differentiate their service offerings, while ensuring that consumer interests are adequately protected given the growing reliance on both fixed line and mobile Internet broadband services. IDA’s Net Neutrality framework rests on a three-pronged approach that involves facilitating </w:t>
      </w:r>
      <w:r>
        <w:lastRenderedPageBreak/>
        <w:t xml:space="preserve">competition in the Internet access market; improving information transparency so that consumers can make informed choices on Internet access services; and ensuring that consumers enjoy a reasonable quality of access to the Internet, through prohibiting blocking of legitimate Internet content, and the imposition of Quality of Service requirements on fixed line broadband services. </w:t>
      </w:r>
    </w:p>
    <w:p w:rsidR="00DE7821" w:rsidRDefault="00DE7821"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4E107B" w:rsidRPr="007B5479" w:rsidRDefault="004E107B"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val="en-GB" w:eastAsia="ko-KR"/>
        </w:rPr>
      </w:pPr>
      <w:r w:rsidRPr="007B5479">
        <w:rPr>
          <w:rFonts w:eastAsia="Malgun Gothic"/>
          <w:b/>
          <w:bCs/>
          <w:szCs w:val="20"/>
          <w:lang w:eastAsia="ko-KR"/>
        </w:rPr>
        <w:t>Future Tasks</w:t>
      </w:r>
      <w:r w:rsidRPr="007B5479">
        <w:rPr>
          <w:rFonts w:eastAsia="Malgun Gothic" w:hint="eastAsia"/>
          <w:b/>
          <w:bCs/>
          <w:szCs w:val="20"/>
          <w:lang w:val="en-GB" w:eastAsia="ko-KR"/>
        </w:rPr>
        <w:t xml:space="preserve">: </w:t>
      </w:r>
      <w:r w:rsidRPr="007B5479">
        <w:rPr>
          <w:rFonts w:eastAsia="Malgun Gothic"/>
          <w:b/>
          <w:bCs/>
          <w:szCs w:val="20"/>
          <w:lang w:val="en-GB" w:eastAsia="ko-KR"/>
        </w:rPr>
        <w:t>Fee-based Cost Sharing Method</w:t>
      </w:r>
      <w:r w:rsidRPr="007B5479">
        <w:rPr>
          <w:rFonts w:eastAsia="Malgun Gothic" w:hint="eastAsia"/>
          <w:b/>
          <w:bCs/>
          <w:szCs w:val="20"/>
          <w:lang w:val="en-GB" w:eastAsia="ko-KR"/>
        </w:rPr>
        <w:t xml:space="preserve"> </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val="en-GB" w:eastAsia="ko-KR"/>
        </w:rPr>
      </w:pPr>
    </w:p>
    <w:p w:rsidR="007B5479" w:rsidRDefault="007B5479" w:rsidP="004E107B">
      <w:pPr>
        <w:tabs>
          <w:tab w:val="left" w:pos="555"/>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Due to the current flat rate pricing model and low fees charged for dedicated lines, network operators’ revenue is too insufficient to cover the rising cost of data traffic, </w:t>
      </w:r>
      <w:r w:rsidRPr="007B5479">
        <w:rPr>
          <w:rFonts w:eastAsia="Malgun Gothic" w:hint="eastAsia"/>
          <w:bCs/>
          <w:szCs w:val="20"/>
          <w:lang w:eastAsia="ko-KR"/>
        </w:rPr>
        <w:t>resulted</w:t>
      </w:r>
      <w:r w:rsidRPr="007B5479">
        <w:rPr>
          <w:rFonts w:eastAsia="Malgun Gothic"/>
          <w:bCs/>
          <w:szCs w:val="20"/>
          <w:lang w:eastAsia="ko-KR"/>
        </w:rPr>
        <w:t xml:space="preserve"> from an increase in the use of smartphones and high-capacity video traffic. Therefore, the present pricing model in which the balance between investment and revenue is largely distorted needs to be changed according to the “user pays principle”. </w:t>
      </w:r>
    </w:p>
    <w:p w:rsidR="004E107B" w:rsidRPr="007B5479" w:rsidRDefault="004E107B" w:rsidP="004E107B">
      <w:pPr>
        <w:tabs>
          <w:tab w:val="left" w:pos="555"/>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7B5479" w:rsidRPr="007B5479" w:rsidRDefault="007B5479" w:rsidP="004E107B">
      <w:pPr>
        <w:tabs>
          <w:tab w:val="left" w:pos="555"/>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Efforts to explore a new pricing model based on the volume of traffic, for a sustainable internet environment, are currently underway, but are still at an early stage. A new pricing model should be coupled with guidelines on sharing network investment costs with heavy traffic</w:t>
      </w:r>
      <w:r w:rsidRPr="007B5479">
        <w:rPr>
          <w:rFonts w:eastAsia="Malgun Gothic" w:hint="eastAsia"/>
          <w:bCs/>
          <w:szCs w:val="20"/>
          <w:lang w:eastAsia="ko-KR"/>
        </w:rPr>
        <w:t>-</w:t>
      </w:r>
      <w:r w:rsidRPr="007B5479">
        <w:rPr>
          <w:rFonts w:eastAsia="Malgun Gothic"/>
          <w:bCs/>
          <w:szCs w:val="20"/>
          <w:lang w:eastAsia="ko-KR"/>
        </w:rPr>
        <w:t>generating</w:t>
      </w:r>
      <w:r w:rsidRPr="007B5479">
        <w:rPr>
          <w:rFonts w:eastAsia="Malgun Gothic" w:hint="eastAsia"/>
          <w:bCs/>
          <w:szCs w:val="20"/>
          <w:lang w:eastAsia="ko-KR"/>
        </w:rPr>
        <w:t xml:space="preserve"> </w:t>
      </w:r>
      <w:r w:rsidRPr="007B5479">
        <w:rPr>
          <w:rFonts w:eastAsia="Malgun Gothic"/>
          <w:bCs/>
          <w:szCs w:val="20"/>
          <w:lang w:eastAsia="ko-KR"/>
        </w:rPr>
        <w:t xml:space="preserve">third-party operators. End-user tariff structures must be </w:t>
      </w:r>
      <w:r w:rsidRPr="007B5479">
        <w:rPr>
          <w:rFonts w:eastAsia="Malgun Gothic" w:hint="eastAsia"/>
          <w:bCs/>
          <w:szCs w:val="20"/>
          <w:lang w:eastAsia="ko-KR"/>
        </w:rPr>
        <w:t xml:space="preserve">studied </w:t>
      </w:r>
      <w:r w:rsidRPr="007B5479">
        <w:rPr>
          <w:rFonts w:eastAsia="Malgun Gothic"/>
          <w:bCs/>
          <w:szCs w:val="20"/>
          <w:lang w:eastAsia="ko-KR"/>
        </w:rPr>
        <w:t xml:space="preserve">to bring them more in line with the cost environment of </w:t>
      </w:r>
      <w:proofErr w:type="spellStart"/>
      <w:r w:rsidRPr="007B5479">
        <w:rPr>
          <w:rFonts w:eastAsia="Malgun Gothic" w:hint="eastAsia"/>
          <w:bCs/>
          <w:szCs w:val="20"/>
          <w:lang w:eastAsia="ko-KR"/>
        </w:rPr>
        <w:t>g</w:t>
      </w:r>
      <w:r w:rsidRPr="007B5479">
        <w:rPr>
          <w:rFonts w:eastAsia="Malgun Gothic"/>
          <w:bCs/>
          <w:szCs w:val="20"/>
          <w:lang w:eastAsia="ko-KR"/>
        </w:rPr>
        <w:t>iga</w:t>
      </w:r>
      <w:proofErr w:type="spellEnd"/>
      <w:r w:rsidRPr="007B5479">
        <w:rPr>
          <w:rFonts w:eastAsia="Malgun Gothic"/>
          <w:bCs/>
          <w:szCs w:val="20"/>
          <w:lang w:eastAsia="ko-KR"/>
        </w:rPr>
        <w:t xml:space="preserve"> internet and LTE. Finally, the method for revenue sharing between network operators and content providers must be revised as well, so that it reflects traffic costs.</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textAlignment w:val="baseline"/>
        <w:rPr>
          <w:rFonts w:eastAsia="Malgun Gothic"/>
          <w:b/>
          <w:bCs/>
          <w:szCs w:val="20"/>
          <w:lang w:eastAsia="ko-KR"/>
        </w:rPr>
      </w:pPr>
      <w:r w:rsidRPr="007B5479">
        <w:rPr>
          <w:rFonts w:eastAsia="Malgun Gothic"/>
          <w:b/>
          <w:bCs/>
          <w:szCs w:val="20"/>
          <w:lang w:eastAsia="ko-KR"/>
        </w:rPr>
        <w:t xml:space="preserve">Implications </w:t>
      </w:r>
      <w:r w:rsidRPr="007B5479">
        <w:rPr>
          <w:rFonts w:eastAsia="Malgun Gothic" w:hint="eastAsia"/>
          <w:b/>
          <w:bCs/>
          <w:szCs w:val="20"/>
          <w:lang w:eastAsia="ko-KR"/>
        </w:rPr>
        <w:t xml:space="preserve">from </w:t>
      </w:r>
      <w:r w:rsidRPr="007B5479">
        <w:rPr>
          <w:rFonts w:eastAsia="Malgun Gothic"/>
          <w:b/>
          <w:bCs/>
          <w:szCs w:val="20"/>
          <w:lang w:eastAsia="ko-KR"/>
        </w:rPr>
        <w:t>the Korean Case</w:t>
      </w:r>
    </w:p>
    <w:p w:rsidR="007B5479" w:rsidRPr="007B5479" w:rsidRDefault="007B5479" w:rsidP="007B5479">
      <w:pPr>
        <w:tabs>
          <w:tab w:val="left" w:pos="794"/>
          <w:tab w:val="left" w:pos="1191"/>
          <w:tab w:val="left" w:pos="1588"/>
          <w:tab w:val="left" w:pos="1985"/>
        </w:tabs>
        <w:overflowPunct w:val="0"/>
        <w:autoSpaceDE w:val="0"/>
        <w:autoSpaceDN w:val="0"/>
        <w:adjustRightInd w:val="0"/>
        <w:spacing w:before="120"/>
        <w:ind w:firstLineChars="300" w:firstLine="720"/>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Construction and maintenance costs of information and communications infrastructure have been significantly lower</w:t>
      </w:r>
      <w:r w:rsidRPr="007B5479">
        <w:rPr>
          <w:rFonts w:eastAsia="Malgun Gothic" w:hint="eastAsia"/>
          <w:bCs/>
          <w:szCs w:val="20"/>
          <w:lang w:eastAsia="ko-KR"/>
        </w:rPr>
        <w:t>ed</w:t>
      </w:r>
      <w:r w:rsidRPr="007B5479">
        <w:rPr>
          <w:rFonts w:eastAsia="Malgun Gothic"/>
          <w:bCs/>
          <w:szCs w:val="20"/>
          <w:lang w:eastAsia="ko-KR"/>
        </w:rPr>
        <w:t xml:space="preserve"> for developing countries</w:t>
      </w:r>
      <w:r w:rsidRPr="007B5479">
        <w:rPr>
          <w:rFonts w:eastAsia="Malgun Gothic" w:hint="eastAsia"/>
          <w:bCs/>
          <w:szCs w:val="20"/>
          <w:lang w:eastAsia="ko-KR"/>
        </w:rPr>
        <w:t xml:space="preserve"> from the </w:t>
      </w:r>
      <w:r w:rsidRPr="007B5479">
        <w:rPr>
          <w:rFonts w:eastAsia="Malgun Gothic"/>
          <w:bCs/>
          <w:szCs w:val="20"/>
          <w:lang w:eastAsia="ko-KR"/>
        </w:rPr>
        <w:t>benefit</w:t>
      </w:r>
      <w:r w:rsidRPr="007B5479">
        <w:rPr>
          <w:rFonts w:eastAsia="Malgun Gothic" w:hint="eastAsia"/>
          <w:bCs/>
          <w:szCs w:val="20"/>
          <w:lang w:eastAsia="ko-KR"/>
        </w:rPr>
        <w:t xml:space="preserve"> of late comers advantage. </w:t>
      </w:r>
      <w:r w:rsidRPr="007B5479">
        <w:rPr>
          <w:rFonts w:eastAsia="Malgun Gothic"/>
          <w:bCs/>
          <w:szCs w:val="20"/>
          <w:lang w:eastAsia="ko-KR"/>
        </w:rPr>
        <w:t>Developing countries, although lagging behind developed countries, in terms of industrialization, are virtually on a par with the latter, in terms of ICT readiness</w:t>
      </w:r>
      <w:r w:rsidRPr="007B5479">
        <w:rPr>
          <w:rFonts w:eastAsia="Malgun Gothic" w:hint="eastAsia"/>
          <w:bCs/>
          <w:szCs w:val="20"/>
          <w:lang w:eastAsia="ko-KR"/>
        </w:rPr>
        <w:t>.</w:t>
      </w:r>
      <w:r w:rsidRPr="007B5479">
        <w:rPr>
          <w:rFonts w:eastAsia="Malgun Gothic"/>
          <w:bCs/>
          <w:szCs w:val="20"/>
          <w:lang w:eastAsia="ko-KR"/>
        </w:rPr>
        <w:t xml:space="preserve"> In the case of the wireless segment, the market is expanding at a galloping rate in most countries</w:t>
      </w:r>
      <w:r w:rsidRPr="007B5479">
        <w:rPr>
          <w:rFonts w:eastAsia="Malgun Gothic" w:hint="eastAsia"/>
          <w:bCs/>
          <w:szCs w:val="20"/>
          <w:lang w:eastAsia="ko-KR"/>
        </w:rPr>
        <w:t xml:space="preserve">. </w:t>
      </w:r>
      <w:r w:rsidRPr="007B5479">
        <w:rPr>
          <w:rFonts w:eastAsia="Malgun Gothic"/>
          <w:bCs/>
          <w:szCs w:val="20"/>
          <w:lang w:eastAsia="ko-KR"/>
        </w:rPr>
        <w:t>Such, however, is not the case with the internet. In most developing countries, the use of the internet, although it is increasing steadily, is still at a fairly low level.</w:t>
      </w:r>
    </w:p>
    <w:p w:rsidR="004E107B" w:rsidRDefault="004E107B" w:rsidP="004E107B">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7B5479" w:rsidRPr="007B5479"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eastAsia="Malgun Gothic"/>
          <w:bCs/>
          <w:szCs w:val="20"/>
          <w:lang w:eastAsia="ko-KR"/>
        </w:rPr>
      </w:pPr>
      <w:r w:rsidRPr="007B5479">
        <w:rPr>
          <w:rFonts w:eastAsia="Malgun Gothic"/>
          <w:bCs/>
          <w:szCs w:val="20"/>
          <w:lang w:eastAsia="ko-KR"/>
        </w:rPr>
        <w:t xml:space="preserve">The rapid advances of information technology, meanwhile, have their own downsides and their effects on the society have not been always positive. One of the major problems that have emerged in the recent decades is the </w:t>
      </w:r>
      <w:r w:rsidRPr="0068128B">
        <w:rPr>
          <w:rFonts w:eastAsia="Malgun Gothic"/>
          <w:bCs/>
          <w:szCs w:val="20"/>
          <w:lang w:eastAsia="ko-KR"/>
        </w:rPr>
        <w:t>digital divide</w:t>
      </w:r>
      <w:r w:rsidRPr="007B5479">
        <w:rPr>
          <w:rFonts w:eastAsia="Malgun Gothic"/>
          <w:bCs/>
          <w:szCs w:val="20"/>
          <w:lang w:eastAsia="ko-KR"/>
        </w:rPr>
        <w:t>. The digital divide, initially, a reflection of socioeconomic divisions existing within a society, has come to denote the disparity existing between countries, in terms of economic development, national income, level of technological development and industrialization and level of human development; which are</w:t>
      </w:r>
      <w:r w:rsidRPr="007B5479">
        <w:rPr>
          <w:rFonts w:eastAsia="Malgun Gothic" w:hint="eastAsia"/>
          <w:bCs/>
          <w:szCs w:val="20"/>
          <w:lang w:eastAsia="ko-KR"/>
        </w:rPr>
        <w:t xml:space="preserve"> </w:t>
      </w:r>
      <w:r w:rsidRPr="007B5479">
        <w:rPr>
          <w:rFonts w:eastAsia="Malgun Gothic"/>
          <w:bCs/>
          <w:szCs w:val="20"/>
          <w:lang w:eastAsia="ko-KR"/>
        </w:rPr>
        <w:t>principal</w:t>
      </w:r>
      <w:r w:rsidRPr="007B5479">
        <w:rPr>
          <w:rFonts w:eastAsia="Malgun Gothic" w:hint="eastAsia"/>
          <w:bCs/>
          <w:szCs w:val="20"/>
          <w:lang w:eastAsia="ko-KR"/>
        </w:rPr>
        <w:t xml:space="preserve"> </w:t>
      </w:r>
      <w:r w:rsidRPr="007B5479">
        <w:rPr>
          <w:rFonts w:eastAsia="Malgun Gothic"/>
          <w:bCs/>
          <w:szCs w:val="20"/>
          <w:lang w:eastAsia="ko-KR"/>
        </w:rPr>
        <w:t>factors correlated to information access. As chronic economic problems facing developing countries and low developed countries worsen the digital divide in these countries, the gap between so-called ICT-rich countries and ICT-poor countries has further widened, becoming another factor of inequality between countries, in addition to economic inequality.</w:t>
      </w:r>
    </w:p>
    <w:p w:rsidR="004E107B" w:rsidRDefault="004E107B" w:rsidP="004E107B">
      <w:pPr>
        <w:tabs>
          <w:tab w:val="left" w:pos="794"/>
          <w:tab w:val="left" w:pos="1191"/>
          <w:tab w:val="left" w:pos="1588"/>
          <w:tab w:val="left" w:pos="1985"/>
        </w:tabs>
        <w:overflowPunct w:val="0"/>
        <w:autoSpaceDE w:val="0"/>
        <w:autoSpaceDN w:val="0"/>
        <w:adjustRightInd w:val="0"/>
        <w:spacing w:before="120"/>
        <w:textAlignment w:val="baseline"/>
        <w:rPr>
          <w:rFonts w:eastAsia="Malgun Gothic"/>
          <w:bCs/>
          <w:szCs w:val="20"/>
          <w:lang w:eastAsia="ko-KR"/>
        </w:rPr>
      </w:pPr>
    </w:p>
    <w:p w:rsidR="00B76B49" w:rsidRPr="00E91370" w:rsidRDefault="007B5479" w:rsidP="004E107B">
      <w:pPr>
        <w:tabs>
          <w:tab w:val="left" w:pos="794"/>
          <w:tab w:val="left" w:pos="1191"/>
          <w:tab w:val="left" w:pos="1588"/>
          <w:tab w:val="left" w:pos="1985"/>
        </w:tabs>
        <w:overflowPunct w:val="0"/>
        <w:autoSpaceDE w:val="0"/>
        <w:autoSpaceDN w:val="0"/>
        <w:adjustRightInd w:val="0"/>
        <w:spacing w:before="120"/>
        <w:jc w:val="both"/>
        <w:textAlignment w:val="baseline"/>
        <w:rPr>
          <w:rFonts w:ascii="Gulim" w:eastAsia="Gulim" w:hAnsi="Gulim"/>
          <w:szCs w:val="20"/>
          <w:lang w:eastAsia="ko-KR"/>
        </w:rPr>
      </w:pPr>
      <w:r w:rsidRPr="007B5479">
        <w:rPr>
          <w:rFonts w:eastAsia="Malgun Gothic"/>
          <w:bCs/>
          <w:szCs w:val="20"/>
          <w:lang w:eastAsia="ko-KR"/>
        </w:rPr>
        <w:t xml:space="preserve">Therefore, </w:t>
      </w:r>
      <w:r w:rsidRPr="0068128B">
        <w:rPr>
          <w:rFonts w:eastAsia="Malgun Gothic"/>
          <w:bCs/>
          <w:szCs w:val="20"/>
          <w:lang w:eastAsia="ko-KR"/>
        </w:rPr>
        <w:t xml:space="preserve">one of the most urgent tasks lying ahead for developing countries is to reduce the digital divide by addressing the causes of inequality in information access at their source and by </w:t>
      </w:r>
      <w:r w:rsidRPr="0068128B">
        <w:rPr>
          <w:rFonts w:eastAsia="Malgun Gothic"/>
          <w:bCs/>
          <w:szCs w:val="20"/>
          <w:lang w:eastAsia="ko-KR"/>
        </w:rPr>
        <w:lastRenderedPageBreak/>
        <w:t>upgrading infrastructure and ensuring its stability.</w:t>
      </w:r>
      <w:r w:rsidRPr="007B5479">
        <w:rPr>
          <w:rFonts w:eastAsia="Malgun Gothic"/>
          <w:bCs/>
          <w:szCs w:val="20"/>
          <w:lang w:eastAsia="ko-KR"/>
        </w:rPr>
        <w:t xml:space="preserve"> </w:t>
      </w:r>
      <w:r w:rsidRPr="0068128B">
        <w:rPr>
          <w:rFonts w:eastAsia="Malgun Gothic"/>
          <w:bCs/>
          <w:szCs w:val="20"/>
          <w:lang w:eastAsia="ko-KR"/>
        </w:rPr>
        <w:t>To assist this goal, telecom regulators in these countries must adopt a network policy which is focused on investment, rather than on openness</w:t>
      </w:r>
      <w:r w:rsidRPr="007B5479">
        <w:rPr>
          <w:rFonts w:eastAsia="Malgun Gothic"/>
          <w:bCs/>
          <w:szCs w:val="20"/>
          <w:lang w:eastAsia="ko-KR"/>
        </w:rPr>
        <w:t xml:space="preserve">. Given </w:t>
      </w:r>
      <w:r w:rsidRPr="007B5479">
        <w:rPr>
          <w:rFonts w:eastAsia="Malgun Gothic" w:hint="eastAsia"/>
          <w:bCs/>
          <w:szCs w:val="20"/>
          <w:lang w:eastAsia="ko-KR"/>
        </w:rPr>
        <w:t xml:space="preserve">that </w:t>
      </w:r>
      <w:r w:rsidRPr="007B5479">
        <w:rPr>
          <w:rFonts w:eastAsia="Malgun Gothic"/>
          <w:bCs/>
          <w:szCs w:val="20"/>
          <w:lang w:eastAsia="ko-KR"/>
        </w:rPr>
        <w:t>network infrastructure is the basis of competitiveness for the IT industry,</w:t>
      </w:r>
      <w:r w:rsidRPr="007B5479">
        <w:rPr>
          <w:rFonts w:eastAsia="Malgun Gothic" w:hint="eastAsia"/>
          <w:bCs/>
          <w:szCs w:val="20"/>
          <w:lang w:eastAsia="ko-KR"/>
        </w:rPr>
        <w:t xml:space="preserve"> the policy needs to be focused on </w:t>
      </w:r>
      <w:r w:rsidRPr="007B5479">
        <w:rPr>
          <w:rFonts w:eastAsia="Malgun Gothic"/>
          <w:bCs/>
          <w:szCs w:val="20"/>
          <w:lang w:eastAsia="ko-KR"/>
        </w:rPr>
        <w:t>the promotion of network investment</w:t>
      </w:r>
      <w:r w:rsidRPr="0068128B">
        <w:rPr>
          <w:rFonts w:eastAsia="Malgun Gothic" w:hint="eastAsia"/>
          <w:bCs/>
          <w:szCs w:val="20"/>
          <w:lang w:eastAsia="ko-KR"/>
        </w:rPr>
        <w:t xml:space="preserve">. </w:t>
      </w:r>
      <w:r w:rsidRPr="0068128B">
        <w:rPr>
          <w:rFonts w:eastAsia="Malgun Gothic"/>
          <w:bCs/>
          <w:szCs w:val="20"/>
          <w:lang w:eastAsia="ko-KR"/>
        </w:rPr>
        <w:t xml:space="preserve">The telecom regulator should establish a comprehensive national-level infrastructure plan and provide a blueprint, and reduce uncertainty related to network investment. </w:t>
      </w:r>
      <w:r w:rsidRPr="007B5479">
        <w:rPr>
          <w:rFonts w:eastAsia="Malgun Gothic"/>
          <w:bCs/>
          <w:szCs w:val="20"/>
          <w:lang w:eastAsia="ko-KR"/>
        </w:rPr>
        <w:t>These measures should be coupled with the effort to awaken network operators to the importance of investment. Making it easy for network operators to predict future investment requirements would be another way that can importantly help to promote network investment.</w:t>
      </w:r>
    </w:p>
    <w:sectPr w:rsidR="00B76B49" w:rsidRPr="00E91370" w:rsidSect="006D7D16">
      <w:headerReference w:type="default" r:id="rId9"/>
      <w:footerReference w:type="default" r:id="rId10"/>
      <w:type w:val="continuous"/>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10" w:rsidRDefault="00806B10" w:rsidP="00B76B49">
      <w:r>
        <w:separator/>
      </w:r>
    </w:p>
  </w:endnote>
  <w:endnote w:type="continuationSeparator" w:id="0">
    <w:p w:rsidR="00806B10" w:rsidRDefault="00806B10" w:rsidP="00B7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Times New Roman"/>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HCI Poppy">
    <w:altName w:val="Times New Roman"/>
    <w:panose1 w:val="00000000000000000000"/>
    <w:charset w:val="00"/>
    <w:family w:val="roman"/>
    <w:notTrueType/>
    <w:pitch w:val="default"/>
  </w:font>
  <w:font w:name="휴먼명조">
    <w:altName w:val="Arial Unicode MS"/>
    <w:charset w:val="81"/>
    <w:family w:val="auto"/>
    <w:pitch w:val="variable"/>
    <w:sig w:usb0="800002A7" w:usb1="1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18366"/>
      <w:docPartObj>
        <w:docPartGallery w:val="Page Numbers (Bottom of Page)"/>
        <w:docPartUnique/>
      </w:docPartObj>
    </w:sdtPr>
    <w:sdtEndPr/>
    <w:sdtContent>
      <w:sdt>
        <w:sdtPr>
          <w:id w:val="860082579"/>
          <w:docPartObj>
            <w:docPartGallery w:val="Page Numbers (Top of Page)"/>
            <w:docPartUnique/>
          </w:docPartObj>
        </w:sdtPr>
        <w:sdtEndPr/>
        <w:sdtContent>
          <w:p w:rsidR="006D7D16" w:rsidRDefault="006D7D16">
            <w:pPr>
              <w:pStyle w:val="Footer"/>
              <w:jc w:val="right"/>
            </w:pPr>
            <w:r>
              <w:t xml:space="preserve">Page </w:t>
            </w:r>
            <w:r>
              <w:rPr>
                <w:b/>
                <w:bCs/>
              </w:rPr>
              <w:fldChar w:fldCharType="begin"/>
            </w:r>
            <w:r>
              <w:rPr>
                <w:b/>
                <w:bCs/>
              </w:rPr>
              <w:instrText xml:space="preserve"> PAGE </w:instrText>
            </w:r>
            <w:r>
              <w:rPr>
                <w:b/>
                <w:bCs/>
              </w:rPr>
              <w:fldChar w:fldCharType="separate"/>
            </w:r>
            <w:r w:rsidR="004E107B">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4E107B">
              <w:rPr>
                <w:b/>
                <w:bCs/>
                <w:noProof/>
              </w:rPr>
              <w:t>8</w:t>
            </w:r>
            <w:r>
              <w:rPr>
                <w:b/>
                <w:bCs/>
              </w:rPr>
              <w:fldChar w:fldCharType="end"/>
            </w:r>
          </w:p>
        </w:sdtContent>
      </w:sdt>
    </w:sdtContent>
  </w:sdt>
  <w:p w:rsidR="00B76B49" w:rsidRPr="006D7D16" w:rsidRDefault="00B76B49" w:rsidP="006D7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10" w:rsidRDefault="00806B10" w:rsidP="00B76B49">
      <w:r>
        <w:separator/>
      </w:r>
    </w:p>
  </w:footnote>
  <w:footnote w:type="continuationSeparator" w:id="0">
    <w:p w:rsidR="00806B10" w:rsidRDefault="00806B10" w:rsidP="00B76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16" w:rsidRPr="006F1E4B" w:rsidRDefault="004E107B" w:rsidP="006D7D16">
    <w:pPr>
      <w:pStyle w:val="Header"/>
      <w:jc w:val="center"/>
      <w:rPr>
        <w:rFonts w:eastAsia="Malgun Gothic"/>
        <w:lang w:eastAsia="ko-KR"/>
      </w:rPr>
    </w:pPr>
    <w:r>
      <w:t>APT/ASTAP/REPT-12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49"/>
    <w:rsid w:val="00040C74"/>
    <w:rsid w:val="00041542"/>
    <w:rsid w:val="00041757"/>
    <w:rsid w:val="00073D6B"/>
    <w:rsid w:val="000D0772"/>
    <w:rsid w:val="00262AED"/>
    <w:rsid w:val="002B64EB"/>
    <w:rsid w:val="002E5514"/>
    <w:rsid w:val="0036040C"/>
    <w:rsid w:val="00363D2C"/>
    <w:rsid w:val="003805D3"/>
    <w:rsid w:val="00390EDE"/>
    <w:rsid w:val="003B676D"/>
    <w:rsid w:val="003D586F"/>
    <w:rsid w:val="00477D30"/>
    <w:rsid w:val="004B7123"/>
    <w:rsid w:val="004E107B"/>
    <w:rsid w:val="004F12CE"/>
    <w:rsid w:val="00593D36"/>
    <w:rsid w:val="005B639A"/>
    <w:rsid w:val="005C288C"/>
    <w:rsid w:val="00614062"/>
    <w:rsid w:val="006632D4"/>
    <w:rsid w:val="0068128B"/>
    <w:rsid w:val="006D7D16"/>
    <w:rsid w:val="006F1E4B"/>
    <w:rsid w:val="007B5479"/>
    <w:rsid w:val="007F5325"/>
    <w:rsid w:val="00806B10"/>
    <w:rsid w:val="008357D1"/>
    <w:rsid w:val="008C7BDE"/>
    <w:rsid w:val="008D447F"/>
    <w:rsid w:val="009403DB"/>
    <w:rsid w:val="00983FB7"/>
    <w:rsid w:val="00994A55"/>
    <w:rsid w:val="009C0F5D"/>
    <w:rsid w:val="00AA2E0F"/>
    <w:rsid w:val="00AB230F"/>
    <w:rsid w:val="00AE0ED1"/>
    <w:rsid w:val="00B76B49"/>
    <w:rsid w:val="00B81033"/>
    <w:rsid w:val="00B81F69"/>
    <w:rsid w:val="00BD0F90"/>
    <w:rsid w:val="00C47D39"/>
    <w:rsid w:val="00C57782"/>
    <w:rsid w:val="00C74C24"/>
    <w:rsid w:val="00C87132"/>
    <w:rsid w:val="00D71F9A"/>
    <w:rsid w:val="00DB2049"/>
    <w:rsid w:val="00DC6094"/>
    <w:rsid w:val="00DE7821"/>
    <w:rsid w:val="00E15189"/>
    <w:rsid w:val="00E36148"/>
    <w:rsid w:val="00E76C53"/>
    <w:rsid w:val="00E90F71"/>
    <w:rsid w:val="00E91370"/>
    <w:rsid w:val="00EA28C4"/>
    <w:rsid w:val="00EB147F"/>
    <w:rsid w:val="00EE0548"/>
    <w:rsid w:val="00F40BA3"/>
    <w:rsid w:val="00F40F19"/>
    <w:rsid w:val="00F6626F"/>
    <w:rsid w:val="00FA05F8"/>
    <w:rsid w:val="00FA5601"/>
    <w:rsid w:val="00FE42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49"/>
    <w:rPr>
      <w:rFonts w:ascii="Times New Roman" w:eastAsia="MS Mincho" w:hAnsi="Times New Roman" w:cs="Times New Roman"/>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B49"/>
    <w:pPr>
      <w:tabs>
        <w:tab w:val="center" w:pos="4680"/>
        <w:tab w:val="right" w:pos="9360"/>
      </w:tabs>
    </w:pPr>
  </w:style>
  <w:style w:type="character" w:customStyle="1" w:styleId="HeaderChar">
    <w:name w:val="Header Char"/>
    <w:link w:val="Header"/>
    <w:uiPriority w:val="99"/>
    <w:rsid w:val="00B76B49"/>
    <w:rPr>
      <w:rFonts w:ascii="Times New Roman" w:eastAsia="MS Mincho" w:hAnsi="Times New Roman" w:cs="Times New Roman"/>
      <w:sz w:val="24"/>
      <w:szCs w:val="24"/>
      <w:lang w:eastAsia="ja-JP" w:bidi="ar-SA"/>
    </w:rPr>
  </w:style>
  <w:style w:type="paragraph" w:styleId="Footer">
    <w:name w:val="footer"/>
    <w:basedOn w:val="Normal"/>
    <w:link w:val="FooterChar"/>
    <w:uiPriority w:val="99"/>
    <w:unhideWhenUsed/>
    <w:rsid w:val="00B76B49"/>
    <w:pPr>
      <w:tabs>
        <w:tab w:val="center" w:pos="4680"/>
        <w:tab w:val="right" w:pos="9360"/>
      </w:tabs>
    </w:pPr>
  </w:style>
  <w:style w:type="character" w:customStyle="1" w:styleId="FooterChar">
    <w:name w:val="Footer Char"/>
    <w:link w:val="Footer"/>
    <w:uiPriority w:val="99"/>
    <w:rsid w:val="00B76B49"/>
    <w:rPr>
      <w:rFonts w:ascii="Times New Roman" w:eastAsia="MS Mincho" w:hAnsi="Times New Roman" w:cs="Times New Roman"/>
      <w:sz w:val="24"/>
      <w:szCs w:val="24"/>
      <w:lang w:eastAsia="ja-JP" w:bidi="ar-SA"/>
    </w:rPr>
  </w:style>
  <w:style w:type="paragraph" w:styleId="BalloonText">
    <w:name w:val="Balloon Text"/>
    <w:basedOn w:val="Normal"/>
    <w:link w:val="BalloonTextChar"/>
    <w:uiPriority w:val="99"/>
    <w:semiHidden/>
    <w:unhideWhenUsed/>
    <w:rsid w:val="00DE7821"/>
    <w:rPr>
      <w:rFonts w:ascii="Tahoma" w:hAnsi="Tahoma" w:cs="Tahoma"/>
      <w:sz w:val="16"/>
      <w:szCs w:val="16"/>
    </w:rPr>
  </w:style>
  <w:style w:type="character" w:customStyle="1" w:styleId="BalloonTextChar">
    <w:name w:val="Balloon Text Char"/>
    <w:basedOn w:val="DefaultParagraphFont"/>
    <w:link w:val="BalloonText"/>
    <w:uiPriority w:val="99"/>
    <w:semiHidden/>
    <w:rsid w:val="00DE7821"/>
    <w:rPr>
      <w:rFonts w:ascii="Tahoma" w:eastAsia="MS Mincho" w:hAnsi="Tahoma" w:cs="Tahoma"/>
      <w:sz w:val="16"/>
      <w:szCs w:val="16"/>
      <w:lang w:eastAsia="ja-JP" w:bidi="ar-SA"/>
    </w:rPr>
  </w:style>
  <w:style w:type="character" w:styleId="Hyperlink">
    <w:name w:val="Hyperlink"/>
    <w:basedOn w:val="DefaultParagraphFont"/>
    <w:rsid w:val="00614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49"/>
    <w:rPr>
      <w:rFonts w:ascii="Times New Roman" w:eastAsia="MS Mincho" w:hAnsi="Times New Roman" w:cs="Times New Roman"/>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B49"/>
    <w:pPr>
      <w:tabs>
        <w:tab w:val="center" w:pos="4680"/>
        <w:tab w:val="right" w:pos="9360"/>
      </w:tabs>
    </w:pPr>
  </w:style>
  <w:style w:type="character" w:customStyle="1" w:styleId="HeaderChar">
    <w:name w:val="Header Char"/>
    <w:link w:val="Header"/>
    <w:uiPriority w:val="99"/>
    <w:rsid w:val="00B76B49"/>
    <w:rPr>
      <w:rFonts w:ascii="Times New Roman" w:eastAsia="MS Mincho" w:hAnsi="Times New Roman" w:cs="Times New Roman"/>
      <w:sz w:val="24"/>
      <w:szCs w:val="24"/>
      <w:lang w:eastAsia="ja-JP" w:bidi="ar-SA"/>
    </w:rPr>
  </w:style>
  <w:style w:type="paragraph" w:styleId="Footer">
    <w:name w:val="footer"/>
    <w:basedOn w:val="Normal"/>
    <w:link w:val="FooterChar"/>
    <w:uiPriority w:val="99"/>
    <w:unhideWhenUsed/>
    <w:rsid w:val="00B76B49"/>
    <w:pPr>
      <w:tabs>
        <w:tab w:val="center" w:pos="4680"/>
        <w:tab w:val="right" w:pos="9360"/>
      </w:tabs>
    </w:pPr>
  </w:style>
  <w:style w:type="character" w:customStyle="1" w:styleId="FooterChar">
    <w:name w:val="Footer Char"/>
    <w:link w:val="Footer"/>
    <w:uiPriority w:val="99"/>
    <w:rsid w:val="00B76B49"/>
    <w:rPr>
      <w:rFonts w:ascii="Times New Roman" w:eastAsia="MS Mincho" w:hAnsi="Times New Roman" w:cs="Times New Roman"/>
      <w:sz w:val="24"/>
      <w:szCs w:val="24"/>
      <w:lang w:eastAsia="ja-JP" w:bidi="ar-SA"/>
    </w:rPr>
  </w:style>
  <w:style w:type="paragraph" w:styleId="BalloonText">
    <w:name w:val="Balloon Text"/>
    <w:basedOn w:val="Normal"/>
    <w:link w:val="BalloonTextChar"/>
    <w:uiPriority w:val="99"/>
    <w:semiHidden/>
    <w:unhideWhenUsed/>
    <w:rsid w:val="00DE7821"/>
    <w:rPr>
      <w:rFonts w:ascii="Tahoma" w:hAnsi="Tahoma" w:cs="Tahoma"/>
      <w:sz w:val="16"/>
      <w:szCs w:val="16"/>
    </w:rPr>
  </w:style>
  <w:style w:type="character" w:customStyle="1" w:styleId="BalloonTextChar">
    <w:name w:val="Balloon Text Char"/>
    <w:basedOn w:val="DefaultParagraphFont"/>
    <w:link w:val="BalloonText"/>
    <w:uiPriority w:val="99"/>
    <w:semiHidden/>
    <w:rsid w:val="00DE7821"/>
    <w:rPr>
      <w:rFonts w:ascii="Tahoma" w:eastAsia="MS Mincho" w:hAnsi="Tahoma" w:cs="Tahoma"/>
      <w:sz w:val="16"/>
      <w:szCs w:val="16"/>
      <w:lang w:eastAsia="ja-JP" w:bidi="ar-SA"/>
    </w:rPr>
  </w:style>
  <w:style w:type="character" w:styleId="Hyperlink">
    <w:name w:val="Hyperlink"/>
    <w:basedOn w:val="DefaultParagraphFont"/>
    <w:rsid w:val="00614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1560">
      <w:bodyDiv w:val="1"/>
      <w:marLeft w:val="0"/>
      <w:marRight w:val="0"/>
      <w:marTop w:val="0"/>
      <w:marBottom w:val="0"/>
      <w:divBdr>
        <w:top w:val="none" w:sz="0" w:space="0" w:color="auto"/>
        <w:left w:val="none" w:sz="0" w:space="0" w:color="auto"/>
        <w:bottom w:val="none" w:sz="0" w:space="0" w:color="auto"/>
        <w:right w:val="none" w:sz="0" w:space="0" w:color="auto"/>
      </w:divBdr>
    </w:div>
    <w:div w:id="13979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9B57-ABA6-4DFF-8CDE-DAE37A0E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3040</Words>
  <Characters>17332</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Forhadul Parvez</cp:lastModifiedBy>
  <cp:revision>3</cp:revision>
  <cp:lastPrinted>2014-02-26T03:20:00Z</cp:lastPrinted>
  <dcterms:created xsi:type="dcterms:W3CDTF">2014-03-25T04:21:00Z</dcterms:created>
  <dcterms:modified xsi:type="dcterms:W3CDTF">2014-03-25T04:27:00Z</dcterms:modified>
</cp:coreProperties>
</file>