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52" w:rsidRDefault="00923C52"/>
    <w:p w:rsidR="00923C52" w:rsidRDefault="00923C52">
      <w:pPr>
        <w:pStyle w:val="NormalIndent"/>
        <w:spacing w:line="0" w:lineRule="atLeast"/>
        <w:jc w:val="center"/>
        <w:rPr>
          <w:b/>
        </w:rPr>
      </w:pPr>
    </w:p>
    <w:p w:rsidR="003D09F2" w:rsidRDefault="005B12EA" w:rsidP="003D09F2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127635</wp:posOffset>
                </wp:positionV>
                <wp:extent cx="3918585" cy="595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9F2" w:rsidRDefault="003D09F2" w:rsidP="003D09F2">
                            <w:pPr>
                              <w:ind w:right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ASIA</w:t>
                            </w:r>
                            <w:r w:rsidR="00EB3F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Pr="00432B2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PACIFIC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432B2E"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  <w:t>TELECOMMUNITY</w:t>
                            </w:r>
                          </w:p>
                          <w:p w:rsidR="003D09F2" w:rsidRPr="00C72AEA" w:rsidRDefault="003D09F2" w:rsidP="003D09F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12/49, </w:t>
                            </w:r>
                            <w:proofErr w:type="spellStart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>Soi</w:t>
                            </w:r>
                            <w:proofErr w:type="spellEnd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5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>Chaengwattana</w:t>
                            </w:r>
                            <w:proofErr w:type="spellEnd"/>
                            <w:r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Road, Bangkok 10210, Thailand</w:t>
                            </w:r>
                          </w:p>
                          <w:p w:rsidR="003D09F2" w:rsidRPr="00432B2E" w:rsidRDefault="003D09F2" w:rsidP="003D09F2">
                            <w:pPr>
                              <w:ind w:right="3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2pt;margin-top:10.05pt;width:308.5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SQtwIAALk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" filled="f" stroked="f">
                <v:textbox>
                  <w:txbxContent>
                    <w:p w:rsidR="003D09F2" w:rsidRDefault="003D09F2" w:rsidP="003D09F2">
                      <w:pPr>
                        <w:ind w:right="29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ASIA</w:t>
                      </w:r>
                      <w:r w:rsidR="00EB3F8F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-</w:t>
                      </w:r>
                      <w:r w:rsidRPr="00432B2E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PACIFIC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 xml:space="preserve"> </w:t>
                      </w:r>
                      <w:r w:rsidRPr="00432B2E"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  <w:t>TELECOMMUNITY</w:t>
                      </w:r>
                    </w:p>
                    <w:p w:rsidR="003D09F2" w:rsidRPr="00C72AEA" w:rsidRDefault="003D09F2" w:rsidP="003D09F2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12/49, </w:t>
                      </w:r>
                      <w:proofErr w:type="spellStart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>Soi</w:t>
                      </w:r>
                      <w:proofErr w:type="spellEnd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 5</w:t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>Chaengwattana</w:t>
                      </w:r>
                      <w:proofErr w:type="spellEnd"/>
                      <w:r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 Road, Bangkok 10210, Thailand</w:t>
                      </w:r>
                    </w:p>
                    <w:p w:rsidR="003D09F2" w:rsidRPr="00432B2E" w:rsidRDefault="003D09F2" w:rsidP="003D09F2">
                      <w:pPr>
                        <w:ind w:right="30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-595630</wp:posOffset>
            </wp:positionV>
            <wp:extent cx="842010" cy="701675"/>
            <wp:effectExtent l="0" t="0" r="0" b="3175"/>
            <wp:wrapNone/>
            <wp:docPr id="2" name="Picture 6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152" w:rsidRPr="00A45152" w:rsidRDefault="00A45152" w:rsidP="00DF66E2">
      <w:pPr>
        <w:pStyle w:val="NormalIndent"/>
        <w:spacing w:line="0" w:lineRule="atLeast"/>
        <w:ind w:left="0"/>
        <w:jc w:val="center"/>
        <w:rPr>
          <w:rFonts w:eastAsia="MS Mincho"/>
          <w:sz w:val="28"/>
          <w:szCs w:val="28"/>
          <w:lang w:eastAsia="ja-JP"/>
        </w:rPr>
      </w:pPr>
    </w:p>
    <w:p w:rsidR="003D09F2" w:rsidRDefault="003D09F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6"/>
        <w:gridCol w:w="4676"/>
        <w:gridCol w:w="3108"/>
      </w:tblGrid>
      <w:tr w:rsidR="007B4D74" w:rsidTr="007B4D74">
        <w:trPr>
          <w:trHeight w:val="488"/>
        </w:trPr>
        <w:tc>
          <w:tcPr>
            <w:tcW w:w="1396" w:type="dxa"/>
            <w:shd w:val="clear" w:color="auto" w:fill="auto"/>
          </w:tcPr>
          <w:p w:rsidR="000855D5" w:rsidRPr="005442A3" w:rsidRDefault="000855D5" w:rsidP="007B4D74">
            <w:pPr>
              <w:wordWrap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0855D5" w:rsidRPr="007B4D74" w:rsidRDefault="000855D5" w:rsidP="007B4D74">
            <w:pPr>
              <w:wordWrap/>
              <w:rPr>
                <w:b/>
                <w:bCs/>
                <w:szCs w:val="24"/>
              </w:rPr>
            </w:pPr>
          </w:p>
        </w:tc>
        <w:tc>
          <w:tcPr>
            <w:tcW w:w="3108" w:type="dxa"/>
            <w:shd w:val="clear" w:color="auto" w:fill="auto"/>
          </w:tcPr>
          <w:p w:rsidR="000855D5" w:rsidRPr="007B4D74" w:rsidRDefault="00962AF9" w:rsidP="00C60AD8">
            <w:pPr>
              <w:widowControl/>
              <w:wordWrap/>
              <w:spacing w:line="276" w:lineRule="auto"/>
              <w:jc w:val="right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Date</w:t>
            </w:r>
            <w:r w:rsidR="00D024CA">
              <w:rPr>
                <w:rFonts w:eastAsia="MS Mincho"/>
                <w:kern w:val="0"/>
                <w:sz w:val="24"/>
                <w:szCs w:val="24"/>
                <w:lang w:eastAsia="en-US"/>
              </w:rPr>
              <w:t>: 02 October 2014</w:t>
            </w:r>
          </w:p>
        </w:tc>
      </w:tr>
      <w:tr w:rsidR="007B4D74" w:rsidTr="007B4D74">
        <w:trPr>
          <w:trHeight w:val="366"/>
          <w:tblHeader/>
        </w:trPr>
        <w:tc>
          <w:tcPr>
            <w:tcW w:w="1396" w:type="dxa"/>
            <w:shd w:val="clear" w:color="auto" w:fill="auto"/>
          </w:tcPr>
          <w:p w:rsidR="000855D5" w:rsidRPr="005442A3" w:rsidRDefault="000855D5" w:rsidP="007B4D74">
            <w:pPr>
              <w:wordWrap/>
              <w:rPr>
                <w:b/>
                <w:bCs/>
                <w:sz w:val="24"/>
                <w:szCs w:val="24"/>
              </w:rPr>
            </w:pPr>
            <w:r w:rsidRPr="005442A3">
              <w:rPr>
                <w:b/>
                <w:bCs/>
                <w:sz w:val="24"/>
                <w:szCs w:val="24"/>
              </w:rPr>
              <w:t>Subject:</w:t>
            </w:r>
          </w:p>
        </w:tc>
        <w:tc>
          <w:tcPr>
            <w:tcW w:w="7784" w:type="dxa"/>
            <w:gridSpan w:val="2"/>
            <w:shd w:val="clear" w:color="auto" w:fill="auto"/>
          </w:tcPr>
          <w:p w:rsidR="000855D5" w:rsidRPr="007B4D74" w:rsidRDefault="000855D5" w:rsidP="00D024CA">
            <w:pPr>
              <w:widowControl/>
              <w:wordWrap/>
              <w:spacing w:line="276" w:lineRule="auto"/>
              <w:jc w:val="left"/>
              <w:rPr>
                <w:rFonts w:eastAsia="MS Mincho"/>
                <w:b/>
                <w:kern w:val="0"/>
                <w:sz w:val="24"/>
                <w:szCs w:val="24"/>
                <w:lang w:eastAsia="ja-JP"/>
              </w:rPr>
            </w:pPr>
            <w:r w:rsidRPr="007B4D74">
              <w:rPr>
                <w:rFonts w:eastAsia="MS Mincho" w:hint="eastAsia"/>
                <w:b/>
                <w:kern w:val="0"/>
                <w:sz w:val="24"/>
                <w:szCs w:val="24"/>
                <w:lang w:eastAsia="ja-JP"/>
              </w:rPr>
              <w:t>C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irculation of the </w:t>
            </w:r>
            <w:r w:rsidR="00D024CA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ASTAP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Quest</w:t>
            </w:r>
            <w:r w:rsidR="00F11DCD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ionnaires Approved at the </w:t>
            </w:r>
            <w:r w:rsidR="00D024CA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ASTAP-24 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Meeting</w:t>
            </w:r>
          </w:p>
        </w:tc>
      </w:tr>
    </w:tbl>
    <w:p w:rsidR="003D09F2" w:rsidRDefault="003D09F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16068" w:rsidRPr="00316068" w:rsidRDefault="00316068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Dear Sir/Madam,</w:t>
      </w:r>
    </w:p>
    <w:p w:rsidR="00EB3F8F" w:rsidRDefault="00316068" w:rsidP="00EB3F8F">
      <w:pPr>
        <w:widowControl/>
        <w:wordWrap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As you would recall, the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D024CA">
        <w:rPr>
          <w:rFonts w:eastAsia="MS Mincho"/>
          <w:kern w:val="0"/>
          <w:sz w:val="24"/>
          <w:szCs w:val="24"/>
          <w:lang w:eastAsia="en-US"/>
        </w:rPr>
        <w:t>24</w:t>
      </w:r>
      <w:r w:rsidR="00D024CA" w:rsidRPr="00D024CA">
        <w:rPr>
          <w:rFonts w:eastAsia="MS Mincho"/>
          <w:kern w:val="0"/>
          <w:sz w:val="24"/>
          <w:szCs w:val="24"/>
          <w:vertAlign w:val="superscript"/>
          <w:lang w:eastAsia="en-US"/>
        </w:rPr>
        <w:t>th</w:t>
      </w:r>
      <w:r w:rsidR="00D024CA">
        <w:rPr>
          <w:rFonts w:eastAsia="MS Mincho"/>
          <w:kern w:val="0"/>
          <w:sz w:val="24"/>
          <w:szCs w:val="24"/>
          <w:lang w:eastAsia="en-US"/>
        </w:rPr>
        <w:t xml:space="preserve"> APT Standardization Forum (ASTAP-24)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121E89">
        <w:rPr>
          <w:rFonts w:eastAsia="MS Mincho"/>
          <w:kern w:val="0"/>
          <w:sz w:val="24"/>
          <w:szCs w:val="24"/>
          <w:lang w:eastAsia="en-US"/>
        </w:rPr>
        <w:t xml:space="preserve">was </w:t>
      </w:r>
      <w:r w:rsidRPr="00316068">
        <w:rPr>
          <w:rFonts w:eastAsia="MS Mincho"/>
          <w:kern w:val="0"/>
          <w:sz w:val="24"/>
          <w:szCs w:val="24"/>
          <w:lang w:eastAsia="en-US"/>
        </w:rPr>
        <w:t>completed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successfully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 in </w:t>
      </w:r>
      <w:r w:rsidR="00D024CA">
        <w:rPr>
          <w:rFonts w:eastAsia="MS Mincho"/>
          <w:kern w:val="0"/>
          <w:sz w:val="24"/>
          <w:szCs w:val="24"/>
          <w:lang w:eastAsia="en-US"/>
        </w:rPr>
        <w:t xml:space="preserve">Bangkok, Thailand 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from </w:t>
      </w:r>
      <w:r w:rsidR="00D024CA">
        <w:rPr>
          <w:rFonts w:eastAsia="MS Mincho"/>
          <w:kern w:val="0"/>
          <w:sz w:val="24"/>
          <w:szCs w:val="24"/>
          <w:lang w:eastAsia="en-US"/>
        </w:rPr>
        <w:t xml:space="preserve">27 </w:t>
      </w:r>
      <w:r w:rsidR="00962AF9">
        <w:rPr>
          <w:rFonts w:eastAsia="MS Mincho"/>
          <w:kern w:val="0"/>
          <w:sz w:val="24"/>
          <w:szCs w:val="24"/>
          <w:lang w:eastAsia="en-US"/>
        </w:rPr>
        <w:t>to 2</w:t>
      </w:r>
      <w:r w:rsidR="00D024CA">
        <w:rPr>
          <w:rFonts w:eastAsia="MS Mincho"/>
          <w:kern w:val="0"/>
          <w:sz w:val="24"/>
          <w:szCs w:val="24"/>
          <w:lang w:eastAsia="en-US"/>
        </w:rPr>
        <w:t>9</w:t>
      </w:r>
      <w:r w:rsidR="00962AF9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D024CA">
        <w:rPr>
          <w:rFonts w:eastAsia="MS Mincho"/>
          <w:kern w:val="0"/>
          <w:sz w:val="24"/>
          <w:szCs w:val="24"/>
          <w:lang w:eastAsia="en-US"/>
        </w:rPr>
        <w:t>August</w:t>
      </w:r>
      <w:r w:rsidR="003A533C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D024CA">
        <w:rPr>
          <w:rFonts w:eastAsia="MS Mincho"/>
          <w:kern w:val="0"/>
          <w:sz w:val="24"/>
          <w:szCs w:val="24"/>
          <w:lang w:eastAsia="en-US"/>
        </w:rPr>
        <w:t>2014</w:t>
      </w:r>
      <w:r w:rsidR="00EB3F8F">
        <w:rPr>
          <w:rFonts w:eastAsia="MS Mincho"/>
          <w:kern w:val="0"/>
          <w:sz w:val="24"/>
          <w:szCs w:val="24"/>
          <w:lang w:eastAsia="en-US"/>
        </w:rPr>
        <w:t>.</w:t>
      </w:r>
    </w:p>
    <w:p w:rsidR="00660589" w:rsidRDefault="00A76D77" w:rsidP="00EB3F8F">
      <w:pPr>
        <w:widowControl/>
        <w:wordWrap/>
        <w:rPr>
          <w:rFonts w:eastAsia="Malgun Gothic"/>
          <w:kern w:val="0"/>
          <w:sz w:val="24"/>
          <w:szCs w:val="24"/>
        </w:rPr>
      </w:pPr>
      <w:r>
        <w:rPr>
          <w:rFonts w:eastAsia="MS Mincho" w:hint="eastAsia"/>
          <w:kern w:val="0"/>
          <w:sz w:val="24"/>
          <w:szCs w:val="24"/>
          <w:lang w:eastAsia="ja-JP"/>
        </w:rPr>
        <w:t xml:space="preserve"> </w:t>
      </w:r>
    </w:p>
    <w:p w:rsidR="003A533C" w:rsidRDefault="00F11DCD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  <w:r>
        <w:rPr>
          <w:rFonts w:eastAsia="MS Mincho"/>
          <w:kern w:val="0"/>
          <w:sz w:val="24"/>
          <w:szCs w:val="24"/>
          <w:lang w:eastAsia="en-US"/>
        </w:rPr>
        <w:t xml:space="preserve">The meeting </w:t>
      </w:r>
      <w:r w:rsidR="003A533C">
        <w:rPr>
          <w:rFonts w:eastAsia="MS Mincho"/>
          <w:kern w:val="0"/>
          <w:sz w:val="24"/>
          <w:szCs w:val="24"/>
          <w:lang w:eastAsia="en-US"/>
        </w:rPr>
        <w:t>approved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D024CA">
        <w:rPr>
          <w:rFonts w:eastAsia="MS Mincho"/>
          <w:kern w:val="0"/>
          <w:sz w:val="24"/>
          <w:szCs w:val="24"/>
          <w:lang w:eastAsia="en-US"/>
        </w:rPr>
        <w:t>one</w:t>
      </w:r>
      <w:r w:rsidR="00962AF9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FA0E70">
        <w:rPr>
          <w:rFonts w:eastAsia="MS Mincho"/>
          <w:kern w:val="0"/>
          <w:sz w:val="24"/>
          <w:szCs w:val="24"/>
          <w:lang w:eastAsia="en-US"/>
        </w:rPr>
        <w:t>new questionnaire</w:t>
      </w:r>
      <w:r w:rsidR="002D6DB7">
        <w:rPr>
          <w:rFonts w:eastAsia="MS Mincho"/>
          <w:kern w:val="0"/>
          <w:sz w:val="24"/>
          <w:szCs w:val="24"/>
          <w:lang w:eastAsia="en-US"/>
        </w:rPr>
        <w:t>,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the detail of which </w:t>
      </w:r>
      <w:r w:rsidR="000E5410">
        <w:rPr>
          <w:rFonts w:eastAsia="MS Mincho"/>
          <w:kern w:val="0"/>
          <w:sz w:val="24"/>
          <w:szCs w:val="24"/>
          <w:lang w:eastAsia="en-US"/>
        </w:rPr>
        <w:t>is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tabulated below</w:t>
      </w:r>
      <w:r w:rsidR="00E11E46">
        <w:rPr>
          <w:rFonts w:eastAsia="MS Mincho"/>
          <w:kern w:val="0"/>
          <w:sz w:val="24"/>
          <w:szCs w:val="24"/>
          <w:lang w:eastAsia="en-US"/>
        </w:rPr>
        <w:t>:</w:t>
      </w:r>
    </w:p>
    <w:p w:rsidR="000E5410" w:rsidRDefault="000E541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70"/>
        <w:gridCol w:w="4398"/>
        <w:gridCol w:w="1530"/>
        <w:gridCol w:w="3330"/>
      </w:tblGrid>
      <w:tr w:rsidR="00FA0E70" w:rsidTr="00D024CA">
        <w:tc>
          <w:tcPr>
            <w:tcW w:w="57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398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Title of the Questionnaire</w:t>
            </w:r>
          </w:p>
        </w:tc>
        <w:tc>
          <w:tcPr>
            <w:tcW w:w="153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Target Responder</w:t>
            </w:r>
          </w:p>
        </w:tc>
        <w:tc>
          <w:tcPr>
            <w:tcW w:w="3330" w:type="dxa"/>
            <w:shd w:val="pct10" w:color="auto" w:fill="auto"/>
            <w:vAlign w:val="center"/>
          </w:tcPr>
          <w:p w:rsidR="00FA0E70" w:rsidRPr="00FA0E70" w:rsidRDefault="00FA0E70" w:rsidP="00873526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Concerned WG</w:t>
            </w:r>
            <w:r w:rsidR="007C7868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/EG/TG</w:t>
            </w:r>
            <w:r w:rsidR="00D65821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and Contact</w:t>
            </w:r>
            <w:r w:rsidR="009732F2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detail</w:t>
            </w:r>
          </w:p>
        </w:tc>
      </w:tr>
      <w:tr w:rsidR="00FA0E70" w:rsidTr="00D024CA">
        <w:tc>
          <w:tcPr>
            <w:tcW w:w="570" w:type="dxa"/>
          </w:tcPr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8" w:type="dxa"/>
          </w:tcPr>
          <w:p w:rsidR="00FA0E70" w:rsidRDefault="00D024CA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Questionnaire to Develop a Status Report on Human Exposure to EMF in APT</w:t>
            </w:r>
          </w:p>
        </w:tc>
        <w:tc>
          <w:tcPr>
            <w:tcW w:w="1530" w:type="dxa"/>
          </w:tcPr>
          <w:p w:rsidR="00FA0E70" w:rsidRDefault="00D024CA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APT Members</w:t>
            </w:r>
          </w:p>
        </w:tc>
        <w:tc>
          <w:tcPr>
            <w:tcW w:w="3330" w:type="dxa"/>
          </w:tcPr>
          <w:p w:rsidR="00D024CA" w:rsidRDefault="00D024CA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ASTAP Expert Group Green ICT and EMF Exposure </w:t>
            </w:r>
          </w:p>
          <w:p w:rsidR="00D65821" w:rsidRDefault="00D024CA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(EG GICT&amp;EMF)</w:t>
            </w:r>
          </w:p>
          <w:p w:rsidR="00D024CA" w:rsidRDefault="00D024CA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Contact:</w:t>
            </w:r>
          </w:p>
          <w:p w:rsidR="00D024CA" w:rsidRPr="00D024CA" w:rsidRDefault="00D024CA" w:rsidP="00D024CA">
            <w:pPr>
              <w:tabs>
                <w:tab w:val="left" w:pos="1080"/>
                <w:tab w:val="left" w:pos="1620"/>
                <w:tab w:val="left" w:pos="2160"/>
              </w:tabs>
              <w:jc w:val="left"/>
              <w:rPr>
                <w:rStyle w:val="Hyperlink"/>
                <w:rFonts w:eastAsia="Batang"/>
                <w:sz w:val="24"/>
                <w:szCs w:val="24"/>
              </w:rPr>
            </w:pPr>
            <w:r w:rsidRPr="00D024CA">
              <w:rPr>
                <w:rFonts w:eastAsia="Batang"/>
                <w:sz w:val="24"/>
                <w:szCs w:val="24"/>
              </w:rPr>
              <w:t>Dr. Chung, Sam Young, Chairman EG GICT&amp;EMF (</w:t>
            </w:r>
            <w:hyperlink r:id="rId10" w:history="1">
              <w:r w:rsidR="00E363AF" w:rsidRPr="00AA1B22">
                <w:rPr>
                  <w:rStyle w:val="Hyperlink"/>
                  <w:rFonts w:eastAsia="Batang"/>
                  <w:sz w:val="24"/>
                  <w:szCs w:val="24"/>
                </w:rPr>
                <w:t>sychung@msip.go.kr</w:t>
              </w:r>
            </w:hyperlink>
            <w:bookmarkStart w:id="0" w:name="_GoBack"/>
            <w:bookmarkEnd w:id="0"/>
            <w:r w:rsidRPr="00D024CA">
              <w:rPr>
                <w:rStyle w:val="Hyperlink"/>
                <w:rFonts w:eastAsia="Batang"/>
                <w:sz w:val="24"/>
                <w:szCs w:val="24"/>
              </w:rPr>
              <w:t>)</w:t>
            </w:r>
          </w:p>
          <w:p w:rsidR="00D024CA" w:rsidRDefault="00D024CA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FA0E70" w:rsidRDefault="00FA0E7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p w:rsidR="00D05D9F" w:rsidRDefault="0060300B" w:rsidP="00541B5A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ja-JP"/>
        </w:rPr>
      </w:pPr>
      <w:r>
        <w:rPr>
          <w:rFonts w:eastAsia="MS Mincho"/>
          <w:kern w:val="0"/>
          <w:sz w:val="24"/>
          <w:szCs w:val="24"/>
          <w:lang w:eastAsia="en-US"/>
        </w:rPr>
        <w:t>You</w:t>
      </w:r>
      <w:r w:rsidR="006A0ADE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are kindly requested to complete the </w:t>
      </w:r>
      <w:r w:rsidR="00BB1A21">
        <w:rPr>
          <w:rFonts w:eastAsia="MS Mincho"/>
          <w:kern w:val="0"/>
          <w:sz w:val="24"/>
          <w:szCs w:val="24"/>
          <w:lang w:eastAsia="en-US"/>
        </w:rPr>
        <w:t>attached q</w:t>
      </w:r>
      <w:r w:rsidR="002D6DB7">
        <w:rPr>
          <w:rFonts w:eastAsia="MS Mincho"/>
          <w:kern w:val="0"/>
          <w:sz w:val="24"/>
          <w:szCs w:val="24"/>
          <w:lang w:eastAsia="en-US"/>
        </w:rPr>
        <w:t>uestionnaire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 and return them to the APT Secretariat (Email:</w:t>
      </w:r>
      <w:r w:rsidR="00962AF9">
        <w:rPr>
          <w:rFonts w:eastAsia="MS Mincho"/>
          <w:kern w:val="0"/>
          <w:sz w:val="24"/>
          <w:szCs w:val="24"/>
          <w:lang w:eastAsia="en-US"/>
        </w:rPr>
        <w:t xml:space="preserve"> </w:t>
      </w:r>
      <w:hyperlink r:id="rId11" w:history="1">
        <w:r w:rsidR="00D024CA" w:rsidRPr="00E56305">
          <w:rPr>
            <w:rStyle w:val="Hyperlink"/>
            <w:rFonts w:eastAsia="MS Mincho"/>
            <w:kern w:val="0"/>
            <w:sz w:val="24"/>
            <w:szCs w:val="24"/>
            <w:lang w:eastAsia="en-US"/>
          </w:rPr>
          <w:t>aptastap@apt.int</w:t>
        </w:r>
      </w:hyperlink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) </w:t>
      </w:r>
      <w:r w:rsidR="001941E9">
        <w:rPr>
          <w:rFonts w:eastAsia="MS Mincho"/>
          <w:kern w:val="0"/>
          <w:sz w:val="24"/>
          <w:szCs w:val="24"/>
          <w:lang w:eastAsia="en-US"/>
        </w:rPr>
        <w:t xml:space="preserve">by </w:t>
      </w:r>
      <w:r w:rsidR="00D024CA">
        <w:rPr>
          <w:rFonts w:eastAsia="MS Mincho"/>
          <w:kern w:val="0"/>
          <w:sz w:val="24"/>
          <w:szCs w:val="24"/>
          <w:lang w:eastAsia="en-US"/>
        </w:rPr>
        <w:t>31</w:t>
      </w:r>
      <w:r w:rsidR="00D024CA" w:rsidRPr="00D024CA">
        <w:rPr>
          <w:rFonts w:eastAsia="MS Mincho"/>
          <w:kern w:val="0"/>
          <w:sz w:val="24"/>
          <w:szCs w:val="24"/>
          <w:vertAlign w:val="superscript"/>
          <w:lang w:eastAsia="en-US"/>
        </w:rPr>
        <w:t>st</w:t>
      </w:r>
      <w:r w:rsidR="00D024CA">
        <w:rPr>
          <w:rFonts w:eastAsia="MS Mincho"/>
          <w:kern w:val="0"/>
          <w:sz w:val="24"/>
          <w:szCs w:val="24"/>
          <w:lang w:eastAsia="en-US"/>
        </w:rPr>
        <w:t xml:space="preserve"> December 2014</w:t>
      </w:r>
      <w:r w:rsidR="001941E9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prior to the </w:t>
      </w:r>
      <w:r w:rsidR="00D024CA">
        <w:rPr>
          <w:rFonts w:eastAsia="MS Mincho"/>
          <w:kern w:val="0"/>
          <w:sz w:val="24"/>
          <w:szCs w:val="24"/>
          <w:lang w:eastAsia="en-US"/>
        </w:rPr>
        <w:t>ASTAP-25</w:t>
      </w:r>
      <w:r w:rsidR="00962AF9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6A0ADE">
        <w:rPr>
          <w:rFonts w:eastAsia="MS Mincho"/>
          <w:kern w:val="0"/>
          <w:sz w:val="24"/>
          <w:szCs w:val="24"/>
          <w:lang w:eastAsia="en-US"/>
        </w:rPr>
        <w:t>which will be held in</w:t>
      </w:r>
      <w:r w:rsidR="003A533C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D024CA">
        <w:rPr>
          <w:rFonts w:eastAsia="MS Mincho"/>
          <w:kern w:val="0"/>
          <w:sz w:val="24"/>
          <w:szCs w:val="24"/>
          <w:lang w:eastAsia="en-US"/>
        </w:rPr>
        <w:t>March 2015</w:t>
      </w:r>
      <w:r w:rsidR="00D05D9F">
        <w:rPr>
          <w:rFonts w:eastAsia="MS Mincho" w:hint="eastAsia"/>
          <w:kern w:val="0"/>
          <w:sz w:val="24"/>
          <w:szCs w:val="24"/>
          <w:lang w:eastAsia="ja-JP"/>
        </w:rPr>
        <w:t>.</w:t>
      </w:r>
      <w:r w:rsidR="00316068" w:rsidRPr="00316068">
        <w:rPr>
          <w:rFonts w:eastAsia="MS Mincho"/>
          <w:kern w:val="0"/>
          <w:sz w:val="24"/>
          <w:szCs w:val="24"/>
          <w:lang w:eastAsia="ja-JP"/>
        </w:rPr>
        <w:t xml:space="preserve"> </w:t>
      </w:r>
    </w:p>
    <w:p w:rsidR="00BB1A21" w:rsidRDefault="00BB1A21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16068" w:rsidRPr="00316068" w:rsidRDefault="00316068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I thank you in advance for your cooperation.</w:t>
      </w:r>
    </w:p>
    <w:p w:rsidR="00BB1A21" w:rsidRDefault="00BB1A21" w:rsidP="00EB3F8F">
      <w:pPr>
        <w:wordWrap/>
        <w:rPr>
          <w:sz w:val="24"/>
          <w:szCs w:val="24"/>
        </w:rPr>
      </w:pPr>
    </w:p>
    <w:p w:rsidR="007E541B" w:rsidRPr="00711491" w:rsidRDefault="007E541B" w:rsidP="00EB3F8F">
      <w:pPr>
        <w:wordWrap/>
        <w:rPr>
          <w:sz w:val="24"/>
          <w:szCs w:val="24"/>
        </w:rPr>
      </w:pPr>
      <w:r w:rsidRPr="00711491">
        <w:rPr>
          <w:sz w:val="24"/>
          <w:szCs w:val="24"/>
        </w:rPr>
        <w:t xml:space="preserve">Yours </w:t>
      </w:r>
      <w:r w:rsidR="0060300B">
        <w:rPr>
          <w:sz w:val="24"/>
          <w:szCs w:val="24"/>
        </w:rPr>
        <w:t>Sincerely</w:t>
      </w:r>
      <w:r w:rsidRPr="00711491">
        <w:rPr>
          <w:sz w:val="24"/>
          <w:szCs w:val="24"/>
        </w:rPr>
        <w:t>,</w:t>
      </w:r>
    </w:p>
    <w:p w:rsidR="007E541B" w:rsidRDefault="007E541B" w:rsidP="000855D5">
      <w:pPr>
        <w:wordWrap/>
        <w:ind w:right="245"/>
        <w:rPr>
          <w:i/>
          <w:sz w:val="24"/>
          <w:szCs w:val="24"/>
          <w:lang w:val="en-GB"/>
        </w:rPr>
      </w:pPr>
      <w:r w:rsidRPr="00EA0415">
        <w:rPr>
          <w:i/>
          <w:sz w:val="24"/>
          <w:szCs w:val="24"/>
          <w:lang w:val="en-GB"/>
        </w:rPr>
        <w:t xml:space="preserve"> </w:t>
      </w:r>
      <w:r w:rsidR="000855D5">
        <w:rPr>
          <w:i/>
          <w:sz w:val="24"/>
          <w:szCs w:val="24"/>
          <w:lang w:val="en-GB"/>
        </w:rPr>
        <w:t xml:space="preserve"> </w:t>
      </w:r>
    </w:p>
    <w:p w:rsidR="00366038" w:rsidRPr="00AF1722" w:rsidRDefault="00AF1722" w:rsidP="00EB3F8F">
      <w:pPr>
        <w:wordWrap/>
        <w:ind w:right="245"/>
        <w:rPr>
          <w:rFonts w:eastAsia="MS Mincho"/>
          <w:b/>
          <w:i/>
          <w:sz w:val="24"/>
          <w:szCs w:val="24"/>
          <w:lang w:val="en-GB" w:eastAsia="ja-JP"/>
        </w:rPr>
      </w:pPr>
      <w:r w:rsidRPr="00AF1722">
        <w:rPr>
          <w:rFonts w:eastAsia="MS Mincho"/>
          <w:b/>
          <w:i/>
          <w:sz w:val="24"/>
          <w:szCs w:val="24"/>
          <w:lang w:val="en-GB" w:eastAsia="ja-JP"/>
        </w:rPr>
        <w:t>(Signed)</w:t>
      </w:r>
    </w:p>
    <w:p w:rsidR="007E541B" w:rsidRPr="00EA0415" w:rsidRDefault="007E541B" w:rsidP="00EB3F8F">
      <w:pPr>
        <w:wordWrap/>
        <w:ind w:right="245"/>
        <w:rPr>
          <w:b/>
          <w:sz w:val="24"/>
          <w:szCs w:val="24"/>
          <w:lang w:val="en-GB"/>
        </w:rPr>
      </w:pPr>
      <w:r w:rsidRPr="00EA0415">
        <w:rPr>
          <w:b/>
          <w:sz w:val="24"/>
          <w:szCs w:val="24"/>
          <w:lang w:val="en-GB"/>
        </w:rPr>
        <w:t>Toshiyuki Yamada</w:t>
      </w:r>
    </w:p>
    <w:p w:rsidR="007E541B" w:rsidRPr="00EA0415" w:rsidRDefault="007E541B" w:rsidP="00EB3F8F">
      <w:pPr>
        <w:wordWrap/>
        <w:ind w:right="245"/>
        <w:rPr>
          <w:sz w:val="24"/>
          <w:szCs w:val="24"/>
          <w:lang w:val="en-GB"/>
        </w:rPr>
      </w:pPr>
      <w:r w:rsidRPr="00EA0415">
        <w:rPr>
          <w:sz w:val="24"/>
          <w:szCs w:val="24"/>
          <w:lang w:val="en-GB"/>
        </w:rPr>
        <w:t>Secretary General</w:t>
      </w:r>
    </w:p>
    <w:p w:rsidR="00316068" w:rsidRDefault="00316068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0855D5">
      <w:pPr>
        <w:widowControl/>
        <w:wordWrap/>
        <w:rPr>
          <w:rFonts w:eastAsia="Malgun Gothic"/>
          <w:kern w:val="0"/>
          <w:sz w:val="24"/>
          <w:szCs w:val="24"/>
        </w:rPr>
      </w:pPr>
      <w:r w:rsidRPr="007251AA">
        <w:rPr>
          <w:rFonts w:eastAsia="Malgun Gothic"/>
          <w:b/>
          <w:bCs/>
          <w:kern w:val="0"/>
          <w:sz w:val="24"/>
          <w:szCs w:val="24"/>
        </w:rPr>
        <w:t>To:</w:t>
      </w:r>
      <w:r w:rsidR="00D024CA">
        <w:rPr>
          <w:rFonts w:eastAsia="Malgun Gothic"/>
          <w:kern w:val="0"/>
          <w:sz w:val="24"/>
          <w:szCs w:val="24"/>
        </w:rPr>
        <w:t xml:space="preserve"> APT Members</w:t>
      </w: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3D09F2" w:rsidRDefault="00A354DD" w:rsidP="00EB3F8F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  <w:r>
        <w:rPr>
          <w:rFonts w:eastAsia="Malgun Gothic"/>
          <w:b/>
          <w:bCs/>
          <w:kern w:val="0"/>
          <w:sz w:val="24"/>
          <w:szCs w:val="24"/>
        </w:rPr>
        <w:t>Attachment</w:t>
      </w:r>
      <w:r w:rsidR="006A0ADE" w:rsidRPr="006A0ADE">
        <w:rPr>
          <w:rFonts w:eastAsia="Malgun Gothic"/>
          <w:b/>
          <w:bCs/>
          <w:kern w:val="0"/>
          <w:sz w:val="24"/>
          <w:szCs w:val="24"/>
        </w:rPr>
        <w:t>:</w:t>
      </w:r>
    </w:p>
    <w:p w:rsidR="00962AF9" w:rsidRDefault="00D024CA" w:rsidP="00D024CA">
      <w:pPr>
        <w:widowControl/>
        <w:wordWrap/>
        <w:spacing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  <w:r>
        <w:rPr>
          <w:rFonts w:eastAsia="MS Mincho"/>
          <w:kern w:val="0"/>
          <w:sz w:val="24"/>
          <w:szCs w:val="24"/>
          <w:lang w:eastAsia="en-US"/>
        </w:rPr>
        <w:t>Questionnaire to Develop a Status Report on Human Exposure to EMF in APT</w:t>
      </w:r>
    </w:p>
    <w:bookmarkStart w:id="1" w:name="_MON_1473754413"/>
    <w:bookmarkEnd w:id="1"/>
    <w:p w:rsidR="006A0ADE" w:rsidRPr="006A0ADE" w:rsidRDefault="00D024CA" w:rsidP="00D024CA">
      <w:pPr>
        <w:widowControl/>
        <w:wordWrap/>
        <w:spacing w:line="276" w:lineRule="auto"/>
        <w:jc w:val="left"/>
        <w:rPr>
          <w:rFonts w:eastAsia="Malgun Gothic"/>
          <w:b/>
          <w:bCs/>
          <w:kern w:val="0"/>
          <w:sz w:val="24"/>
          <w:szCs w:val="24"/>
        </w:rPr>
      </w:pPr>
      <w:r>
        <w:rPr>
          <w:rFonts w:eastAsia="Malgun Gothic"/>
          <w:b/>
          <w:kern w:val="0"/>
          <w:sz w:val="24"/>
          <w:szCs w:val="24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480421256" r:id="rId13">
            <o:FieldCodes>\s</o:FieldCodes>
          </o:OLEObject>
        </w:object>
      </w:r>
    </w:p>
    <w:sectPr w:rsidR="006A0ADE" w:rsidRPr="006A0ADE" w:rsidSect="004525DC">
      <w:footerReference w:type="default" r:id="rId14"/>
      <w:footerReference w:type="first" r:id="rId15"/>
      <w:pgSz w:w="11907" w:h="16840" w:code="9"/>
      <w:pgMar w:top="1138" w:right="1310" w:bottom="1138" w:left="1310" w:header="720" w:footer="720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D3" w:rsidRDefault="00B701D3">
      <w:r>
        <w:separator/>
      </w:r>
    </w:p>
  </w:endnote>
  <w:endnote w:type="continuationSeparator" w:id="0">
    <w:p w:rsidR="00B701D3" w:rsidRDefault="00B7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F2" w:rsidRDefault="003D09F2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D024CA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2C13CA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3D09F2" w:rsidRDefault="003D0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F2" w:rsidRPr="0046192F" w:rsidRDefault="003D09F2" w:rsidP="003D09F2">
    <w:pPr>
      <w:pBdr>
        <w:top w:val="single" w:sz="4" w:space="1" w:color="auto"/>
      </w:pBdr>
      <w:spacing w:before="60"/>
      <w:ind w:left="-539" w:right="-516"/>
      <w:jc w:val="center"/>
      <w:rPr>
        <w:rFonts w:ascii="Garamond" w:hAnsi="Garamond"/>
        <w:b/>
        <w:bCs/>
      </w:rPr>
    </w:pPr>
    <w:r w:rsidRPr="0046192F">
      <w:rPr>
        <w:rFonts w:ascii="Garamond" w:hAnsi="Garamond"/>
        <w:b/>
        <w:bCs/>
      </w:rPr>
      <w:t xml:space="preserve">E-mail: </w:t>
    </w:r>
    <w:hyperlink r:id="rId1" w:history="1">
      <w:r w:rsidRPr="003C26AB">
        <w:rPr>
          <w:rStyle w:val="Hyperlink"/>
          <w:rFonts w:ascii="Arial" w:hAnsi="Arial"/>
          <w:b/>
          <w:bCs/>
          <w:sz w:val="18"/>
          <w:szCs w:val="18"/>
        </w:rPr>
        <w:t>aptmail@apt.int</w:t>
      </w:r>
    </w:hyperlink>
    <w:r w:rsidRPr="0046192F">
      <w:rPr>
        <w:rFonts w:ascii="Garamond" w:hAnsi="Garamond"/>
        <w:b/>
        <w:bCs/>
      </w:rPr>
      <w:t xml:space="preserve">, Web Site: </w:t>
    </w:r>
    <w:hyperlink r:id="rId2" w:history="1">
      <w:r w:rsidRPr="00954302">
        <w:rPr>
          <w:rStyle w:val="Hyperlink"/>
          <w:rFonts w:ascii="Arial" w:hAnsi="Arial"/>
          <w:b/>
          <w:bCs/>
          <w:sz w:val="18"/>
          <w:szCs w:val="18"/>
        </w:rPr>
        <w:t>www.apt.int</w:t>
      </w:r>
    </w:hyperlink>
    <w:r>
      <w:rPr>
        <w:rStyle w:val="Hyperlink"/>
      </w:rPr>
      <w:t xml:space="preserve"> </w:t>
    </w:r>
    <w:r w:rsidRPr="0046192F">
      <w:rPr>
        <w:rFonts w:ascii="Garamond" w:hAnsi="Garamond"/>
        <w:b/>
        <w:bCs/>
      </w:rPr>
      <w:t>Telephone: + 66 2 5730044, Telefax: + 66 2 5737479</w:t>
    </w:r>
    <w:r w:rsidR="005B12EA">
      <w:rPr>
        <w:rFonts w:ascii="Garamond" w:hAnsi="Garamond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9258300</wp:posOffset>
              </wp:positionV>
              <wp:extent cx="66294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9F2" w:rsidRDefault="003D09F2" w:rsidP="003D09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pt;margin-top:729pt;width:5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" stroked="f">
              <v:textbox>
                <w:txbxContent>
                  <w:p w:rsidR="003D09F2" w:rsidRDefault="003D09F2" w:rsidP="003D09F2"/>
                </w:txbxContent>
              </v:textbox>
            </v:shape>
          </w:pict>
        </mc:Fallback>
      </mc:AlternateContent>
    </w:r>
  </w:p>
  <w:p w:rsidR="003D09F2" w:rsidRPr="003D09F2" w:rsidRDefault="003D09F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D3" w:rsidRDefault="00B701D3">
      <w:r>
        <w:separator/>
      </w:r>
    </w:p>
  </w:footnote>
  <w:footnote w:type="continuationSeparator" w:id="0">
    <w:p w:rsidR="00B701D3" w:rsidRDefault="00B7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1B17"/>
    <w:multiLevelType w:val="hybridMultilevel"/>
    <w:tmpl w:val="FAF66492"/>
    <w:lvl w:ilvl="0" w:tplc="D84EB8F4">
      <w:start w:val="1"/>
      <w:numFmt w:val="lowerLetter"/>
      <w:lvlText w:val="%1)"/>
      <w:lvlJc w:val="left"/>
      <w:pPr>
        <w:ind w:left="961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171C4811"/>
    <w:multiLevelType w:val="hybridMultilevel"/>
    <w:tmpl w:val="01AA36E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392DC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230649C8"/>
    <w:multiLevelType w:val="hybridMultilevel"/>
    <w:tmpl w:val="E16C9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228F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4329"/>
    <w:multiLevelType w:val="hybridMultilevel"/>
    <w:tmpl w:val="BCC20952"/>
    <w:lvl w:ilvl="0" w:tplc="B0E866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3DD009AA"/>
    <w:multiLevelType w:val="hybridMultilevel"/>
    <w:tmpl w:val="CB02924A"/>
    <w:lvl w:ilvl="0" w:tplc="C366ACCA">
      <w:start w:val="24"/>
      <w:numFmt w:val="bullet"/>
      <w:lvlText w:val="•"/>
      <w:lvlJc w:val="left"/>
      <w:pPr>
        <w:ind w:left="360" w:hanging="360"/>
      </w:pPr>
      <w:rPr>
        <w:rFonts w:ascii="Batang" w:eastAsia="Batang" w:hAnsi="Batang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8">
    <w:nsid w:val="47960E1F"/>
    <w:multiLevelType w:val="hybridMultilevel"/>
    <w:tmpl w:val="03F65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4EB8F4">
      <w:start w:val="1"/>
      <w:numFmt w:val="lowerLetter"/>
      <w:lvlText w:val="%2)"/>
      <w:lvlJc w:val="left"/>
      <w:pPr>
        <w:ind w:left="840" w:hanging="420"/>
      </w:pPr>
      <w:rPr>
        <w:rFonts w:eastAsia="BatangChe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182630"/>
    <w:multiLevelType w:val="hybridMultilevel"/>
    <w:tmpl w:val="62B43096"/>
    <w:lvl w:ilvl="0" w:tplc="310614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8D4F39"/>
    <w:multiLevelType w:val="hybridMultilevel"/>
    <w:tmpl w:val="F92CBF14"/>
    <w:lvl w:ilvl="0" w:tplc="0409000B">
      <w:start w:val="1"/>
      <w:numFmt w:val="bullet"/>
      <w:lvlText w:val=""/>
      <w:lvlJc w:val="left"/>
      <w:pPr>
        <w:tabs>
          <w:tab w:val="num" w:pos="485"/>
        </w:tabs>
        <w:ind w:left="4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1">
    <w:nsid w:val="53AF3911"/>
    <w:multiLevelType w:val="hybridMultilevel"/>
    <w:tmpl w:val="C1D46606"/>
    <w:lvl w:ilvl="0" w:tplc="51B6174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3CB4700"/>
    <w:multiLevelType w:val="hybridMultilevel"/>
    <w:tmpl w:val="DC1800E2"/>
    <w:lvl w:ilvl="0" w:tplc="00CE3C98">
      <w:start w:val="1"/>
      <w:numFmt w:val="lowerLetter"/>
      <w:lvlText w:val="%1)"/>
      <w:lvlJc w:val="left"/>
      <w:pPr>
        <w:ind w:left="1211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>
    <w:nsid w:val="56966EA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40BAE"/>
    <w:multiLevelType w:val="hybridMultilevel"/>
    <w:tmpl w:val="62C2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E57B2"/>
    <w:multiLevelType w:val="hybridMultilevel"/>
    <w:tmpl w:val="A3FA2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FC1108"/>
    <w:multiLevelType w:val="hybridMultilevel"/>
    <w:tmpl w:val="288A9D02"/>
    <w:lvl w:ilvl="0" w:tplc="D84EB8F4">
      <w:start w:val="1"/>
      <w:numFmt w:val="lowerLetter"/>
      <w:lvlText w:val="%1)"/>
      <w:lvlJc w:val="left"/>
      <w:pPr>
        <w:ind w:left="840" w:hanging="420"/>
      </w:pPr>
      <w:rPr>
        <w:rFonts w:eastAsia="BatangCh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18">
    <w:nsid w:val="7BEB2B0F"/>
    <w:multiLevelType w:val="hybridMultilevel"/>
    <w:tmpl w:val="5424606C"/>
    <w:lvl w:ilvl="0" w:tplc="648E1EAE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9">
    <w:nsid w:val="7E677DB8"/>
    <w:multiLevelType w:val="hybridMultilevel"/>
    <w:tmpl w:val="AFAA855C"/>
    <w:lvl w:ilvl="0" w:tplc="91C6FD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8"/>
  </w:num>
  <w:num w:numId="8">
    <w:abstractNumId w:val="8"/>
  </w:num>
  <w:num w:numId="9">
    <w:abstractNumId w:val="16"/>
  </w:num>
  <w:num w:numId="10">
    <w:abstractNumId w:val="10"/>
  </w:num>
  <w:num w:numId="11">
    <w:abstractNumId w:val="19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D9"/>
    <w:rsid w:val="0000555C"/>
    <w:rsid w:val="000148E2"/>
    <w:rsid w:val="000203B1"/>
    <w:rsid w:val="000210DD"/>
    <w:rsid w:val="00025C3D"/>
    <w:rsid w:val="00031334"/>
    <w:rsid w:val="00032284"/>
    <w:rsid w:val="00033B52"/>
    <w:rsid w:val="000354C9"/>
    <w:rsid w:val="00040B38"/>
    <w:rsid w:val="00060304"/>
    <w:rsid w:val="00061BFD"/>
    <w:rsid w:val="00063DE4"/>
    <w:rsid w:val="00066794"/>
    <w:rsid w:val="00070963"/>
    <w:rsid w:val="0008092F"/>
    <w:rsid w:val="000855D5"/>
    <w:rsid w:val="000A6F3E"/>
    <w:rsid w:val="000B0BB1"/>
    <w:rsid w:val="000B0BC3"/>
    <w:rsid w:val="000C0021"/>
    <w:rsid w:val="000C17CF"/>
    <w:rsid w:val="000C6910"/>
    <w:rsid w:val="000D7801"/>
    <w:rsid w:val="000E20AC"/>
    <w:rsid w:val="000E5410"/>
    <w:rsid w:val="000E697F"/>
    <w:rsid w:val="000F187E"/>
    <w:rsid w:val="000F4D0B"/>
    <w:rsid w:val="000F6A5D"/>
    <w:rsid w:val="000F6B9A"/>
    <w:rsid w:val="00113184"/>
    <w:rsid w:val="0011379E"/>
    <w:rsid w:val="001150C8"/>
    <w:rsid w:val="00121E89"/>
    <w:rsid w:val="00126A40"/>
    <w:rsid w:val="001371BA"/>
    <w:rsid w:val="00141895"/>
    <w:rsid w:val="00146EB9"/>
    <w:rsid w:val="00152EC5"/>
    <w:rsid w:val="00165EBB"/>
    <w:rsid w:val="00177822"/>
    <w:rsid w:val="0018053B"/>
    <w:rsid w:val="00183025"/>
    <w:rsid w:val="00183852"/>
    <w:rsid w:val="00185527"/>
    <w:rsid w:val="00186DC1"/>
    <w:rsid w:val="001941E9"/>
    <w:rsid w:val="001A0D11"/>
    <w:rsid w:val="001B2A4F"/>
    <w:rsid w:val="001B5D63"/>
    <w:rsid w:val="001B70F4"/>
    <w:rsid w:val="001C10C9"/>
    <w:rsid w:val="001E56C4"/>
    <w:rsid w:val="002048F5"/>
    <w:rsid w:val="00204E62"/>
    <w:rsid w:val="0022013D"/>
    <w:rsid w:val="002349EB"/>
    <w:rsid w:val="00236997"/>
    <w:rsid w:val="00263B6C"/>
    <w:rsid w:val="00271509"/>
    <w:rsid w:val="00280111"/>
    <w:rsid w:val="002857C3"/>
    <w:rsid w:val="00291F8D"/>
    <w:rsid w:val="002B7674"/>
    <w:rsid w:val="002C13CA"/>
    <w:rsid w:val="002D1C48"/>
    <w:rsid w:val="002D208F"/>
    <w:rsid w:val="002D4A7E"/>
    <w:rsid w:val="002D4C64"/>
    <w:rsid w:val="002D6DB7"/>
    <w:rsid w:val="002D7B56"/>
    <w:rsid w:val="002E3240"/>
    <w:rsid w:val="002F029B"/>
    <w:rsid w:val="002F361A"/>
    <w:rsid w:val="002F42E0"/>
    <w:rsid w:val="002F5521"/>
    <w:rsid w:val="003009AE"/>
    <w:rsid w:val="00300ADC"/>
    <w:rsid w:val="00306838"/>
    <w:rsid w:val="00311066"/>
    <w:rsid w:val="003153CC"/>
    <w:rsid w:val="00316068"/>
    <w:rsid w:val="00320D4A"/>
    <w:rsid w:val="00322CB1"/>
    <w:rsid w:val="00351F95"/>
    <w:rsid w:val="003637C2"/>
    <w:rsid w:val="00366038"/>
    <w:rsid w:val="00367D57"/>
    <w:rsid w:val="00381BB1"/>
    <w:rsid w:val="0038559F"/>
    <w:rsid w:val="00390A30"/>
    <w:rsid w:val="003943DD"/>
    <w:rsid w:val="003962B8"/>
    <w:rsid w:val="00396715"/>
    <w:rsid w:val="003A533C"/>
    <w:rsid w:val="003B4F7B"/>
    <w:rsid w:val="003B6DC7"/>
    <w:rsid w:val="003B722E"/>
    <w:rsid w:val="003C4079"/>
    <w:rsid w:val="003C5DA2"/>
    <w:rsid w:val="003D09F2"/>
    <w:rsid w:val="003E56B0"/>
    <w:rsid w:val="003E76B8"/>
    <w:rsid w:val="00404328"/>
    <w:rsid w:val="0040527E"/>
    <w:rsid w:val="0040599A"/>
    <w:rsid w:val="004168C4"/>
    <w:rsid w:val="0042052E"/>
    <w:rsid w:val="00424FB2"/>
    <w:rsid w:val="00426B6F"/>
    <w:rsid w:val="00437DE5"/>
    <w:rsid w:val="0045054F"/>
    <w:rsid w:val="004525DC"/>
    <w:rsid w:val="00464573"/>
    <w:rsid w:val="0047534F"/>
    <w:rsid w:val="0047600C"/>
    <w:rsid w:val="00476C76"/>
    <w:rsid w:val="00482D01"/>
    <w:rsid w:val="00486DE7"/>
    <w:rsid w:val="004874B9"/>
    <w:rsid w:val="004A0963"/>
    <w:rsid w:val="004B1EF2"/>
    <w:rsid w:val="004C0A5C"/>
    <w:rsid w:val="004E16F5"/>
    <w:rsid w:val="004E191A"/>
    <w:rsid w:val="004E33D9"/>
    <w:rsid w:val="00503986"/>
    <w:rsid w:val="00507C77"/>
    <w:rsid w:val="00517849"/>
    <w:rsid w:val="00520B1E"/>
    <w:rsid w:val="0052411D"/>
    <w:rsid w:val="00530867"/>
    <w:rsid w:val="005359E2"/>
    <w:rsid w:val="00536505"/>
    <w:rsid w:val="00536691"/>
    <w:rsid w:val="00536BE7"/>
    <w:rsid w:val="00541B5A"/>
    <w:rsid w:val="005442A3"/>
    <w:rsid w:val="00563DE4"/>
    <w:rsid w:val="00567675"/>
    <w:rsid w:val="00590586"/>
    <w:rsid w:val="00591F9E"/>
    <w:rsid w:val="005A1FB1"/>
    <w:rsid w:val="005A67CA"/>
    <w:rsid w:val="005B12EA"/>
    <w:rsid w:val="005B6DB4"/>
    <w:rsid w:val="005E1261"/>
    <w:rsid w:val="005E4DC5"/>
    <w:rsid w:val="005F1574"/>
    <w:rsid w:val="005F45DB"/>
    <w:rsid w:val="00602FD4"/>
    <w:rsid w:val="0060300B"/>
    <w:rsid w:val="006033C9"/>
    <w:rsid w:val="006152A1"/>
    <w:rsid w:val="0061582D"/>
    <w:rsid w:val="00617842"/>
    <w:rsid w:val="0065309B"/>
    <w:rsid w:val="00656963"/>
    <w:rsid w:val="00660589"/>
    <w:rsid w:val="0067114E"/>
    <w:rsid w:val="00672880"/>
    <w:rsid w:val="00695FA4"/>
    <w:rsid w:val="006A0ADE"/>
    <w:rsid w:val="006A2A4C"/>
    <w:rsid w:val="006B7D39"/>
    <w:rsid w:val="006C594C"/>
    <w:rsid w:val="006D03EC"/>
    <w:rsid w:val="006D11E8"/>
    <w:rsid w:val="006E3FF4"/>
    <w:rsid w:val="006E72D2"/>
    <w:rsid w:val="006E7C7C"/>
    <w:rsid w:val="007040A1"/>
    <w:rsid w:val="00706898"/>
    <w:rsid w:val="00707ADE"/>
    <w:rsid w:val="007251AA"/>
    <w:rsid w:val="00734402"/>
    <w:rsid w:val="00745567"/>
    <w:rsid w:val="007552BF"/>
    <w:rsid w:val="007567EF"/>
    <w:rsid w:val="00762C60"/>
    <w:rsid w:val="0078159B"/>
    <w:rsid w:val="00794DD9"/>
    <w:rsid w:val="007B39D8"/>
    <w:rsid w:val="007B4D74"/>
    <w:rsid w:val="007C7868"/>
    <w:rsid w:val="007D32D9"/>
    <w:rsid w:val="007E4679"/>
    <w:rsid w:val="007E541B"/>
    <w:rsid w:val="00804D10"/>
    <w:rsid w:val="008107B2"/>
    <w:rsid w:val="0081405C"/>
    <w:rsid w:val="00831F6D"/>
    <w:rsid w:val="0083640B"/>
    <w:rsid w:val="0084321E"/>
    <w:rsid w:val="00847867"/>
    <w:rsid w:val="008577AD"/>
    <w:rsid w:val="00865437"/>
    <w:rsid w:val="008657CD"/>
    <w:rsid w:val="00865C5C"/>
    <w:rsid w:val="008674D7"/>
    <w:rsid w:val="00873526"/>
    <w:rsid w:val="00876D0B"/>
    <w:rsid w:val="008803D4"/>
    <w:rsid w:val="00895716"/>
    <w:rsid w:val="008973D2"/>
    <w:rsid w:val="008A746C"/>
    <w:rsid w:val="008C07F2"/>
    <w:rsid w:val="008D1D6C"/>
    <w:rsid w:val="008D274F"/>
    <w:rsid w:val="008E20F0"/>
    <w:rsid w:val="008E7385"/>
    <w:rsid w:val="0091343A"/>
    <w:rsid w:val="00923C52"/>
    <w:rsid w:val="00927A4E"/>
    <w:rsid w:val="0094211F"/>
    <w:rsid w:val="00943DD6"/>
    <w:rsid w:val="00961CC7"/>
    <w:rsid w:val="00962AF9"/>
    <w:rsid w:val="0096463A"/>
    <w:rsid w:val="00967371"/>
    <w:rsid w:val="009732F2"/>
    <w:rsid w:val="00977B8B"/>
    <w:rsid w:val="00986AA0"/>
    <w:rsid w:val="00995D88"/>
    <w:rsid w:val="009A33D0"/>
    <w:rsid w:val="009A4271"/>
    <w:rsid w:val="009B671A"/>
    <w:rsid w:val="009C4375"/>
    <w:rsid w:val="009C6C02"/>
    <w:rsid w:val="009D44F2"/>
    <w:rsid w:val="009D5DA6"/>
    <w:rsid w:val="009E69C9"/>
    <w:rsid w:val="009F09E1"/>
    <w:rsid w:val="009F11F7"/>
    <w:rsid w:val="009F4226"/>
    <w:rsid w:val="009F7967"/>
    <w:rsid w:val="00A1298D"/>
    <w:rsid w:val="00A24C0B"/>
    <w:rsid w:val="00A349E0"/>
    <w:rsid w:val="00A354DD"/>
    <w:rsid w:val="00A41576"/>
    <w:rsid w:val="00A45152"/>
    <w:rsid w:val="00A47C04"/>
    <w:rsid w:val="00A556CD"/>
    <w:rsid w:val="00A56FFD"/>
    <w:rsid w:val="00A60516"/>
    <w:rsid w:val="00A73913"/>
    <w:rsid w:val="00A76D77"/>
    <w:rsid w:val="00A816A5"/>
    <w:rsid w:val="00A866C3"/>
    <w:rsid w:val="00A95102"/>
    <w:rsid w:val="00AC0914"/>
    <w:rsid w:val="00AD65F7"/>
    <w:rsid w:val="00AE2DBE"/>
    <w:rsid w:val="00AF1722"/>
    <w:rsid w:val="00AF1BEB"/>
    <w:rsid w:val="00B145F0"/>
    <w:rsid w:val="00B24EED"/>
    <w:rsid w:val="00B308D8"/>
    <w:rsid w:val="00B3136D"/>
    <w:rsid w:val="00B319AB"/>
    <w:rsid w:val="00B5157C"/>
    <w:rsid w:val="00B54041"/>
    <w:rsid w:val="00B600E0"/>
    <w:rsid w:val="00B64345"/>
    <w:rsid w:val="00B701D3"/>
    <w:rsid w:val="00B80130"/>
    <w:rsid w:val="00B976B1"/>
    <w:rsid w:val="00BA3E4B"/>
    <w:rsid w:val="00BB1A21"/>
    <w:rsid w:val="00BE7E41"/>
    <w:rsid w:val="00C05C8E"/>
    <w:rsid w:val="00C12184"/>
    <w:rsid w:val="00C16B1D"/>
    <w:rsid w:val="00C17321"/>
    <w:rsid w:val="00C26D8D"/>
    <w:rsid w:val="00C53E75"/>
    <w:rsid w:val="00C57047"/>
    <w:rsid w:val="00C609D6"/>
    <w:rsid w:val="00C60AD8"/>
    <w:rsid w:val="00C74FEC"/>
    <w:rsid w:val="00C92FBD"/>
    <w:rsid w:val="00C96AA6"/>
    <w:rsid w:val="00CA2F3F"/>
    <w:rsid w:val="00CB2561"/>
    <w:rsid w:val="00CC0636"/>
    <w:rsid w:val="00CC23A1"/>
    <w:rsid w:val="00CD0F6A"/>
    <w:rsid w:val="00CD74DE"/>
    <w:rsid w:val="00CE1248"/>
    <w:rsid w:val="00CF1E74"/>
    <w:rsid w:val="00D00D92"/>
    <w:rsid w:val="00D024CA"/>
    <w:rsid w:val="00D03F76"/>
    <w:rsid w:val="00D052B0"/>
    <w:rsid w:val="00D05D9F"/>
    <w:rsid w:val="00D0781B"/>
    <w:rsid w:val="00D1425F"/>
    <w:rsid w:val="00D33ECB"/>
    <w:rsid w:val="00D53E84"/>
    <w:rsid w:val="00D55526"/>
    <w:rsid w:val="00D608F4"/>
    <w:rsid w:val="00D609C6"/>
    <w:rsid w:val="00D6363D"/>
    <w:rsid w:val="00D65821"/>
    <w:rsid w:val="00D83719"/>
    <w:rsid w:val="00DA2272"/>
    <w:rsid w:val="00DA6E5F"/>
    <w:rsid w:val="00DB19C5"/>
    <w:rsid w:val="00DB7960"/>
    <w:rsid w:val="00DC7827"/>
    <w:rsid w:val="00DD75A5"/>
    <w:rsid w:val="00DE62A8"/>
    <w:rsid w:val="00DE7627"/>
    <w:rsid w:val="00DF66E2"/>
    <w:rsid w:val="00E11E46"/>
    <w:rsid w:val="00E16802"/>
    <w:rsid w:val="00E231FA"/>
    <w:rsid w:val="00E31F45"/>
    <w:rsid w:val="00E363AF"/>
    <w:rsid w:val="00E4162B"/>
    <w:rsid w:val="00E45D83"/>
    <w:rsid w:val="00E55451"/>
    <w:rsid w:val="00E573D3"/>
    <w:rsid w:val="00E5772F"/>
    <w:rsid w:val="00E62DD1"/>
    <w:rsid w:val="00E73505"/>
    <w:rsid w:val="00E86962"/>
    <w:rsid w:val="00E92A2C"/>
    <w:rsid w:val="00EA32D1"/>
    <w:rsid w:val="00EA3DDC"/>
    <w:rsid w:val="00EA4534"/>
    <w:rsid w:val="00EB252C"/>
    <w:rsid w:val="00EB25A6"/>
    <w:rsid w:val="00EB3F8F"/>
    <w:rsid w:val="00EC0A83"/>
    <w:rsid w:val="00EC1E36"/>
    <w:rsid w:val="00EC68F5"/>
    <w:rsid w:val="00ED609C"/>
    <w:rsid w:val="00ED64A4"/>
    <w:rsid w:val="00F0588D"/>
    <w:rsid w:val="00F11DCD"/>
    <w:rsid w:val="00F2266E"/>
    <w:rsid w:val="00F265BC"/>
    <w:rsid w:val="00F27C7D"/>
    <w:rsid w:val="00F32DC8"/>
    <w:rsid w:val="00F47628"/>
    <w:rsid w:val="00F47A97"/>
    <w:rsid w:val="00F506F0"/>
    <w:rsid w:val="00F6308B"/>
    <w:rsid w:val="00F630FC"/>
    <w:rsid w:val="00F63FD3"/>
    <w:rsid w:val="00F67228"/>
    <w:rsid w:val="00F75F71"/>
    <w:rsid w:val="00F7697D"/>
    <w:rsid w:val="00F81551"/>
    <w:rsid w:val="00F95E5B"/>
    <w:rsid w:val="00FA0E70"/>
    <w:rsid w:val="00FA4589"/>
    <w:rsid w:val="00FA6A4F"/>
    <w:rsid w:val="00FA72AC"/>
    <w:rsid w:val="00FB5D8D"/>
    <w:rsid w:val="00FC7F2C"/>
    <w:rsid w:val="00FD1590"/>
    <w:rsid w:val="00FD7A9A"/>
    <w:rsid w:val="00FE02B5"/>
    <w:rsid w:val="00FF353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customStyle="1" w:styleId="Title2">
    <w:name w:val="Title 2"/>
    <w:basedOn w:val="Normal"/>
    <w:next w:val="Normal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ource">
    <w:name w:val="Source"/>
    <w:basedOn w:val="Normal"/>
    <w:next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</w:style>
  <w:style w:type="paragraph" w:customStyle="1" w:styleId="TableTitle">
    <w:name w:val="Table_Title"/>
    <w:basedOn w:val="Normal"/>
    <w:next w:val="Normal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A67CA"/>
    <w:rPr>
      <w:kern w:val="2"/>
      <w:lang w:eastAsia="ko-KR"/>
    </w:rPr>
  </w:style>
  <w:style w:type="table" w:styleId="TableGrid">
    <w:name w:val="Table Grid"/>
    <w:basedOn w:val="TableNormal"/>
    <w:rsid w:val="0074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C16B1D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uiPriority w:val="99"/>
    <w:rsid w:val="00C16B1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32284"/>
    <w:pPr>
      <w:widowControl/>
      <w:wordWrap/>
      <w:snapToGrid w:val="0"/>
      <w:jc w:val="left"/>
    </w:pPr>
    <w:rPr>
      <w:kern w:val="0"/>
      <w:sz w:val="24"/>
      <w:szCs w:val="24"/>
      <w:lang w:val="x-none" w:eastAsia="en-US"/>
    </w:rPr>
  </w:style>
  <w:style w:type="character" w:customStyle="1" w:styleId="EndnoteTextChar">
    <w:name w:val="Endnote Text Char"/>
    <w:link w:val="EndnoteText"/>
    <w:rsid w:val="00032284"/>
    <w:rPr>
      <w:rFonts w:cs="Angsana New"/>
      <w:sz w:val="24"/>
      <w:szCs w:val="24"/>
      <w:lang w:eastAsia="en-US"/>
    </w:rPr>
  </w:style>
  <w:style w:type="character" w:styleId="EndnoteReference">
    <w:name w:val="endnote reference"/>
    <w:rsid w:val="00032284"/>
    <w:rPr>
      <w:vertAlign w:val="superscript"/>
    </w:rPr>
  </w:style>
  <w:style w:type="character" w:customStyle="1" w:styleId="FooterChar">
    <w:name w:val="Footer Char"/>
    <w:link w:val="Footer"/>
    <w:uiPriority w:val="99"/>
    <w:rsid w:val="003D09F2"/>
    <w:rPr>
      <w:sz w:val="24"/>
      <w:lang w:val="en-GB" w:eastAsia="ko-KR" w:bidi="ar-SA"/>
    </w:rPr>
  </w:style>
  <w:style w:type="paragraph" w:styleId="ListParagraph">
    <w:name w:val="List Paragraph"/>
    <w:basedOn w:val="Normal"/>
    <w:uiPriority w:val="34"/>
    <w:qFormat/>
    <w:rsid w:val="006A0A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customStyle="1" w:styleId="Title2">
    <w:name w:val="Title 2"/>
    <w:basedOn w:val="Normal"/>
    <w:next w:val="Normal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ource">
    <w:name w:val="Source"/>
    <w:basedOn w:val="Normal"/>
    <w:next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</w:style>
  <w:style w:type="paragraph" w:customStyle="1" w:styleId="TableTitle">
    <w:name w:val="Table_Title"/>
    <w:basedOn w:val="Normal"/>
    <w:next w:val="Normal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A67CA"/>
    <w:rPr>
      <w:kern w:val="2"/>
      <w:lang w:eastAsia="ko-KR"/>
    </w:rPr>
  </w:style>
  <w:style w:type="table" w:styleId="TableGrid">
    <w:name w:val="Table Grid"/>
    <w:basedOn w:val="TableNormal"/>
    <w:rsid w:val="0074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C16B1D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uiPriority w:val="99"/>
    <w:rsid w:val="00C16B1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32284"/>
    <w:pPr>
      <w:widowControl/>
      <w:wordWrap/>
      <w:snapToGrid w:val="0"/>
      <w:jc w:val="left"/>
    </w:pPr>
    <w:rPr>
      <w:kern w:val="0"/>
      <w:sz w:val="24"/>
      <w:szCs w:val="24"/>
      <w:lang w:val="x-none" w:eastAsia="en-US"/>
    </w:rPr>
  </w:style>
  <w:style w:type="character" w:customStyle="1" w:styleId="EndnoteTextChar">
    <w:name w:val="Endnote Text Char"/>
    <w:link w:val="EndnoteText"/>
    <w:rsid w:val="00032284"/>
    <w:rPr>
      <w:rFonts w:cs="Angsana New"/>
      <w:sz w:val="24"/>
      <w:szCs w:val="24"/>
      <w:lang w:eastAsia="en-US"/>
    </w:rPr>
  </w:style>
  <w:style w:type="character" w:styleId="EndnoteReference">
    <w:name w:val="endnote reference"/>
    <w:rsid w:val="00032284"/>
    <w:rPr>
      <w:vertAlign w:val="superscript"/>
    </w:rPr>
  </w:style>
  <w:style w:type="character" w:customStyle="1" w:styleId="FooterChar">
    <w:name w:val="Footer Char"/>
    <w:link w:val="Footer"/>
    <w:uiPriority w:val="99"/>
    <w:rsid w:val="003D09F2"/>
    <w:rPr>
      <w:sz w:val="24"/>
      <w:lang w:val="en-GB" w:eastAsia="ko-KR" w:bidi="ar-SA"/>
    </w:rPr>
  </w:style>
  <w:style w:type="paragraph" w:styleId="ListParagraph">
    <w:name w:val="List Paragraph"/>
    <w:basedOn w:val="Normal"/>
    <w:uiPriority w:val="34"/>
    <w:qFormat/>
    <w:rsid w:val="006A0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tastap@apt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ychung@msip.g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66E3-6EE4-42E1-9212-FA9C2D87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APT</Company>
  <LinksUpToDate>false</LinksUpToDate>
  <CharactersWithSpaces>1209</CharactersWithSpaces>
  <SharedDoc>false</SharedDoc>
  <HLinks>
    <vt:vector size="18" baseType="variant"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mailto:aptastap@apt.int</vt:lpwstr>
      </vt:variant>
      <vt:variant>
        <vt:lpwstr/>
      </vt:variant>
      <vt:variant>
        <vt:i4>2621496</vt:i4>
      </vt:variant>
      <vt:variant>
        <vt:i4>9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yhpark</dc:creator>
  <cp:lastModifiedBy>Forhadul Parvez</cp:lastModifiedBy>
  <cp:revision>12</cp:revision>
  <cp:lastPrinted>2014-10-02T04:41:00Z</cp:lastPrinted>
  <dcterms:created xsi:type="dcterms:W3CDTF">2014-10-02T04:18:00Z</dcterms:created>
  <dcterms:modified xsi:type="dcterms:W3CDTF">2014-12-18T08:21:00Z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1280541524</vt:lpwstr>
  </property>
</Properties>
</file>