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tblInd w:w="-144" w:type="dxa"/>
        <w:tblBorders>
          <w:bottom w:val="single" w:sz="8" w:space="0" w:color="auto"/>
        </w:tblBorders>
        <w:tblLayout w:type="fixed"/>
        <w:tblCellMar>
          <w:left w:w="29" w:type="dxa"/>
          <w:right w:w="29" w:type="dxa"/>
        </w:tblCellMar>
        <w:tblLook w:val="0000" w:firstRow="0" w:lastRow="0" w:firstColumn="0" w:lastColumn="0" w:noHBand="0" w:noVBand="0"/>
      </w:tblPr>
      <w:tblGrid>
        <w:gridCol w:w="1433"/>
        <w:gridCol w:w="5760"/>
        <w:gridCol w:w="2304"/>
      </w:tblGrid>
      <w:tr w:rsidR="00D463E8" w:rsidRPr="009172A9" w14:paraId="27BDC31B" w14:textId="77777777" w:rsidTr="00DC267E">
        <w:trPr>
          <w:cantSplit/>
          <w:trHeight w:val="317"/>
        </w:trPr>
        <w:tc>
          <w:tcPr>
            <w:tcW w:w="1433" w:type="dxa"/>
            <w:vMerge w:val="restart"/>
          </w:tcPr>
          <w:p w14:paraId="425015A8" w14:textId="77777777" w:rsidR="00D463E8" w:rsidRPr="009172A9" w:rsidRDefault="00D463E8" w:rsidP="003070A5">
            <w:pPr>
              <w:pStyle w:val="Note"/>
              <w:widowControl w:val="0"/>
              <w:tabs>
                <w:tab w:val="clear" w:pos="284"/>
                <w:tab w:val="clear" w:pos="1134"/>
                <w:tab w:val="clear" w:pos="1871"/>
                <w:tab w:val="clear" w:pos="2268"/>
              </w:tabs>
              <w:spacing w:before="0"/>
              <w:jc w:val="center"/>
              <w:rPr>
                <w:noProof w:val="0"/>
                <w:kern w:val="2"/>
                <w:sz w:val="24"/>
                <w:szCs w:val="24"/>
              </w:rPr>
            </w:pPr>
            <w:r w:rsidRPr="009172A9">
              <w:rPr>
                <w:sz w:val="24"/>
                <w:szCs w:val="24"/>
                <w:lang w:eastAsia="en-US"/>
              </w:rPr>
              <w:drawing>
                <wp:inline distT="0" distB="0" distL="0" distR="0" wp14:anchorId="42997338" wp14:editId="13E60A22">
                  <wp:extent cx="819150" cy="733425"/>
                  <wp:effectExtent l="0" t="0" r="0" b="952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c>
        <w:tc>
          <w:tcPr>
            <w:tcW w:w="5760" w:type="dxa"/>
            <w:vAlign w:val="center"/>
          </w:tcPr>
          <w:p w14:paraId="155B9F08" w14:textId="77777777" w:rsidR="00D463E8" w:rsidRPr="009172A9" w:rsidRDefault="00D463E8" w:rsidP="003070A5">
            <w:pPr>
              <w:pStyle w:val="Heading8"/>
              <w:wordWrap/>
              <w:jc w:val="left"/>
              <w:rPr>
                <w:b w:val="0"/>
                <w:bCs w:val="0"/>
                <w:sz w:val="24"/>
                <w:szCs w:val="24"/>
              </w:rPr>
            </w:pPr>
            <w:r w:rsidRPr="009172A9">
              <w:rPr>
                <w:b w:val="0"/>
                <w:bCs w:val="0"/>
                <w:sz w:val="24"/>
                <w:szCs w:val="24"/>
              </w:rPr>
              <w:t>ASIA-PACIFIC TELECOMMUNITY</w:t>
            </w:r>
          </w:p>
        </w:tc>
        <w:tc>
          <w:tcPr>
            <w:tcW w:w="2304" w:type="dxa"/>
            <w:vMerge w:val="restart"/>
          </w:tcPr>
          <w:p w14:paraId="76F0B6F1" w14:textId="77777777" w:rsidR="00D463E8" w:rsidRPr="009172A9" w:rsidRDefault="00D463E8" w:rsidP="003070A5">
            <w:pPr>
              <w:rPr>
                <w:b/>
              </w:rPr>
            </w:pPr>
            <w:r w:rsidRPr="009172A9">
              <w:rPr>
                <w:b/>
              </w:rPr>
              <w:t>Document</w:t>
            </w:r>
            <w:r w:rsidR="00083E91" w:rsidRPr="009172A9">
              <w:rPr>
                <w:b/>
              </w:rPr>
              <w:t xml:space="preserve"> No.</w:t>
            </w:r>
            <w:r w:rsidRPr="009172A9">
              <w:rPr>
                <w:b/>
              </w:rPr>
              <w:t>:</w:t>
            </w:r>
          </w:p>
          <w:p w14:paraId="0BA72EDE" w14:textId="37F95894" w:rsidR="00D463E8" w:rsidRPr="009172A9" w:rsidRDefault="00046CCD" w:rsidP="00046CCD">
            <w:r w:rsidRPr="009172A9">
              <w:rPr>
                <w:b/>
                <w:bCs/>
              </w:rPr>
              <w:t>ASTAP-30</w:t>
            </w:r>
            <w:r w:rsidR="00D463E8" w:rsidRPr="009172A9">
              <w:rPr>
                <w:b/>
                <w:bCs/>
              </w:rPr>
              <w:t>/</w:t>
            </w:r>
            <w:r w:rsidR="006D463B" w:rsidRPr="009172A9">
              <w:rPr>
                <w:b/>
                <w:bCs/>
              </w:rPr>
              <w:t>OUT</w:t>
            </w:r>
            <w:r w:rsidR="00D463E8" w:rsidRPr="009172A9">
              <w:rPr>
                <w:b/>
                <w:bCs/>
              </w:rPr>
              <w:t>-</w:t>
            </w:r>
            <w:r w:rsidR="00C350B1" w:rsidRPr="009172A9">
              <w:rPr>
                <w:b/>
                <w:bCs/>
              </w:rPr>
              <w:t>13</w:t>
            </w:r>
          </w:p>
        </w:tc>
      </w:tr>
      <w:tr w:rsidR="00D463E8" w:rsidRPr="009172A9" w14:paraId="7729E623" w14:textId="77777777" w:rsidTr="00FD71E0">
        <w:trPr>
          <w:cantSplit/>
          <w:trHeight w:val="576"/>
        </w:trPr>
        <w:tc>
          <w:tcPr>
            <w:tcW w:w="1433" w:type="dxa"/>
            <w:vMerge/>
          </w:tcPr>
          <w:p w14:paraId="35F2AF16" w14:textId="77777777" w:rsidR="00D463E8" w:rsidRPr="009172A9" w:rsidRDefault="00D463E8" w:rsidP="003070A5"/>
        </w:tc>
        <w:tc>
          <w:tcPr>
            <w:tcW w:w="5760" w:type="dxa"/>
          </w:tcPr>
          <w:p w14:paraId="3A33B563" w14:textId="77777777" w:rsidR="00D463E8" w:rsidRPr="009172A9" w:rsidRDefault="00046CCD" w:rsidP="00046CCD">
            <w:r w:rsidRPr="009172A9">
              <w:rPr>
                <w:b/>
              </w:rPr>
              <w:t>30</w:t>
            </w:r>
            <w:r w:rsidR="00D463E8" w:rsidRPr="009172A9">
              <w:rPr>
                <w:b/>
              </w:rPr>
              <w:t xml:space="preserve">th </w:t>
            </w:r>
            <w:r w:rsidR="00D463E8" w:rsidRPr="009172A9">
              <w:rPr>
                <w:b/>
                <w:bCs/>
              </w:rPr>
              <w:t>APT Standardization Program Forum</w:t>
            </w:r>
            <w:r w:rsidR="00D463E8" w:rsidRPr="009172A9">
              <w:rPr>
                <w:b/>
                <w:bCs/>
              </w:rPr>
              <w:br/>
            </w:r>
            <w:r w:rsidR="00D463E8" w:rsidRPr="009172A9">
              <w:rPr>
                <w:b/>
              </w:rPr>
              <w:t>(ASTAP-</w:t>
            </w:r>
            <w:r w:rsidRPr="009172A9">
              <w:rPr>
                <w:b/>
              </w:rPr>
              <w:t>30</w:t>
            </w:r>
            <w:r w:rsidR="00D463E8" w:rsidRPr="009172A9">
              <w:rPr>
                <w:b/>
              </w:rPr>
              <w:t>)</w:t>
            </w:r>
          </w:p>
        </w:tc>
        <w:tc>
          <w:tcPr>
            <w:tcW w:w="2304" w:type="dxa"/>
            <w:vMerge/>
          </w:tcPr>
          <w:p w14:paraId="6CC25AFF" w14:textId="77777777" w:rsidR="00D463E8" w:rsidRPr="009172A9" w:rsidRDefault="00D463E8" w:rsidP="003070A5">
            <w:pPr>
              <w:rPr>
                <w:b/>
                <w:bCs/>
              </w:rPr>
            </w:pPr>
          </w:p>
        </w:tc>
      </w:tr>
      <w:tr w:rsidR="00D463E8" w:rsidRPr="009172A9" w14:paraId="778E5808" w14:textId="77777777" w:rsidTr="00DC267E">
        <w:trPr>
          <w:cantSplit/>
          <w:trHeight w:val="317"/>
        </w:trPr>
        <w:tc>
          <w:tcPr>
            <w:tcW w:w="1433" w:type="dxa"/>
            <w:vMerge/>
          </w:tcPr>
          <w:p w14:paraId="1D6ED683" w14:textId="77777777" w:rsidR="00D463E8" w:rsidRPr="009172A9" w:rsidRDefault="00D463E8" w:rsidP="003070A5"/>
        </w:tc>
        <w:tc>
          <w:tcPr>
            <w:tcW w:w="5760" w:type="dxa"/>
            <w:vAlign w:val="center"/>
          </w:tcPr>
          <w:p w14:paraId="40281491" w14:textId="77777777" w:rsidR="00D463E8" w:rsidRPr="009172A9" w:rsidRDefault="00000CE7" w:rsidP="00046CCD">
            <w:r w:rsidRPr="009172A9">
              <w:t>2</w:t>
            </w:r>
            <w:r w:rsidR="00046CCD" w:rsidRPr="009172A9">
              <w:t>1</w:t>
            </w:r>
            <w:r w:rsidRPr="009172A9">
              <w:t xml:space="preserve">–25 </w:t>
            </w:r>
            <w:r w:rsidR="00046CCD" w:rsidRPr="009172A9">
              <w:t>May 2018</w:t>
            </w:r>
            <w:r w:rsidR="00D463E8" w:rsidRPr="009172A9">
              <w:t>, Bangkok, Thailand</w:t>
            </w:r>
          </w:p>
        </w:tc>
        <w:tc>
          <w:tcPr>
            <w:tcW w:w="2304" w:type="dxa"/>
            <w:vAlign w:val="center"/>
          </w:tcPr>
          <w:p w14:paraId="5CA9C242" w14:textId="77777777" w:rsidR="00D463E8" w:rsidRPr="009172A9" w:rsidRDefault="00B929AB" w:rsidP="00DC267E">
            <w:pPr>
              <w:pStyle w:val="Heading1"/>
              <w:jc w:val="left"/>
              <w:rPr>
                <w:b w:val="0"/>
              </w:rPr>
            </w:pPr>
            <w:r w:rsidRPr="009172A9">
              <w:rPr>
                <w:rFonts w:eastAsiaTheme="minorEastAsia"/>
                <w:b w:val="0"/>
                <w:u w:val="none"/>
                <w:lang w:eastAsia="ja-JP"/>
              </w:rPr>
              <w:t>25</w:t>
            </w:r>
            <w:r w:rsidR="00000CE7" w:rsidRPr="009172A9">
              <w:rPr>
                <w:rFonts w:eastAsiaTheme="minorEastAsia"/>
                <w:b w:val="0"/>
                <w:u w:val="none"/>
                <w:lang w:eastAsia="ja-JP"/>
              </w:rPr>
              <w:t xml:space="preserve"> </w:t>
            </w:r>
            <w:r w:rsidR="00046CCD" w:rsidRPr="009172A9">
              <w:rPr>
                <w:rFonts w:eastAsiaTheme="minorEastAsia"/>
                <w:b w:val="0"/>
                <w:u w:val="none"/>
                <w:lang w:eastAsia="ja-JP"/>
              </w:rPr>
              <w:t>May</w:t>
            </w:r>
            <w:r w:rsidR="00D463E8" w:rsidRPr="009172A9">
              <w:rPr>
                <w:b w:val="0"/>
                <w:u w:val="none"/>
              </w:rPr>
              <w:t xml:space="preserve"> 201</w:t>
            </w:r>
            <w:r w:rsidR="00046CCD" w:rsidRPr="009172A9">
              <w:rPr>
                <w:b w:val="0"/>
                <w:u w:val="none"/>
              </w:rPr>
              <w:t>8</w:t>
            </w:r>
          </w:p>
        </w:tc>
      </w:tr>
    </w:tbl>
    <w:p w14:paraId="2AD426FD" w14:textId="77777777" w:rsidR="00D463E8" w:rsidRPr="009172A9" w:rsidRDefault="00D463E8" w:rsidP="00AA4E71">
      <w:pPr>
        <w:jc w:val="center"/>
      </w:pPr>
    </w:p>
    <w:p w14:paraId="1F0151E0" w14:textId="54460409" w:rsidR="00AA4E71" w:rsidRPr="009172A9" w:rsidRDefault="009172A9" w:rsidP="00AA4E71">
      <w:pPr>
        <w:jc w:val="center"/>
        <w:rPr>
          <w:lang w:eastAsia="ko-KR"/>
        </w:rPr>
      </w:pPr>
      <w:r w:rsidRPr="009172A9">
        <w:t>Working Group on Service and Application</w:t>
      </w:r>
    </w:p>
    <w:p w14:paraId="10AEB800" w14:textId="77777777" w:rsidR="00AA4E71" w:rsidRPr="009172A9" w:rsidRDefault="00AA4E71" w:rsidP="00AA4E71">
      <w:pPr>
        <w:jc w:val="center"/>
        <w:rPr>
          <w:caps/>
        </w:rPr>
      </w:pPr>
    </w:p>
    <w:p w14:paraId="55F6F0FA" w14:textId="77777777" w:rsidR="0075419E" w:rsidRPr="009172A9" w:rsidRDefault="0075419E" w:rsidP="0075419E">
      <w:pPr>
        <w:jc w:val="center"/>
        <w:rPr>
          <w:b/>
          <w:lang w:eastAsia="ja-JP"/>
        </w:rPr>
      </w:pPr>
      <w:r w:rsidRPr="009172A9">
        <w:rPr>
          <w:b/>
          <w:lang w:eastAsia="ja-JP"/>
        </w:rPr>
        <w:t xml:space="preserve">QUESTIONNAIRE ON </w:t>
      </w:r>
    </w:p>
    <w:p w14:paraId="7D8786CD" w14:textId="77777777" w:rsidR="0075419E" w:rsidRPr="009172A9" w:rsidRDefault="0075419E" w:rsidP="0075419E">
      <w:pPr>
        <w:jc w:val="center"/>
        <w:rPr>
          <w:rFonts w:eastAsiaTheme="minorEastAsia"/>
          <w:b/>
          <w:bCs/>
          <w:caps/>
          <w:lang w:eastAsia="ja-JP"/>
        </w:rPr>
      </w:pPr>
      <w:r w:rsidRPr="009172A9">
        <w:rPr>
          <w:b/>
          <w:lang w:eastAsia="ja-JP"/>
        </w:rPr>
        <w:t>STATUS OF THE APT COUNTRIES' MOBILE ACCESSIBILITY</w:t>
      </w:r>
      <w:bookmarkStart w:id="0" w:name="_GoBack"/>
      <w:bookmarkEnd w:id="0"/>
    </w:p>
    <w:p w14:paraId="534B5A76" w14:textId="77777777" w:rsidR="0075419E" w:rsidRPr="009172A9" w:rsidRDefault="0075419E" w:rsidP="0075419E">
      <w:pPr>
        <w:jc w:val="center"/>
        <w:rPr>
          <w:b/>
        </w:rPr>
      </w:pPr>
    </w:p>
    <w:p w14:paraId="0CDA419A" w14:textId="77777777" w:rsidR="0075419E" w:rsidRPr="009172A9" w:rsidRDefault="0075419E" w:rsidP="0075419E">
      <w:pPr>
        <w:jc w:val="both"/>
        <w:rPr>
          <w:b/>
          <w:i/>
        </w:rPr>
      </w:pPr>
      <w:r w:rsidRPr="009172A9">
        <w:rPr>
          <w:b/>
          <w:i/>
          <w:u w:val="single"/>
        </w:rPr>
        <w:t>Note to</w:t>
      </w:r>
      <w:r w:rsidRPr="009172A9">
        <w:rPr>
          <w:b/>
          <w:i/>
          <w:u w:val="single"/>
          <w:lang w:eastAsia="ko-KR"/>
        </w:rPr>
        <w:t xml:space="preserve"> </w:t>
      </w:r>
      <w:proofErr w:type="gramStart"/>
      <w:r w:rsidRPr="009172A9">
        <w:rPr>
          <w:b/>
          <w:i/>
          <w:u w:val="single"/>
          <w:lang w:eastAsia="ko-KR"/>
        </w:rPr>
        <w:t>The</w:t>
      </w:r>
      <w:proofErr w:type="gramEnd"/>
      <w:r w:rsidRPr="009172A9">
        <w:rPr>
          <w:b/>
          <w:i/>
          <w:u w:val="single"/>
        </w:rPr>
        <w:t xml:space="preserve"> Recipient of This Questionnaire</w:t>
      </w:r>
      <w:r w:rsidRPr="009172A9">
        <w:rPr>
          <w:b/>
          <w:i/>
        </w:rPr>
        <w:t xml:space="preserve">: </w:t>
      </w:r>
    </w:p>
    <w:p w14:paraId="2C137788" w14:textId="77777777" w:rsidR="0075419E" w:rsidRPr="009172A9" w:rsidRDefault="0075419E" w:rsidP="0075419E">
      <w:pPr>
        <w:jc w:val="both"/>
        <w:rPr>
          <w:i/>
          <w:lang w:eastAsia="ko-KR"/>
        </w:rPr>
      </w:pPr>
    </w:p>
    <w:p w14:paraId="01DD53EF" w14:textId="77777777" w:rsidR="0075419E" w:rsidRPr="009172A9" w:rsidRDefault="0075419E" w:rsidP="0075419E">
      <w:pPr>
        <w:jc w:val="both"/>
        <w:rPr>
          <w:i/>
        </w:rPr>
      </w:pPr>
      <w:r w:rsidRPr="009172A9">
        <w:rPr>
          <w:i/>
          <w:lang w:eastAsia="ko-KR"/>
        </w:rPr>
        <w:t xml:space="preserve">     </w:t>
      </w:r>
      <w:r w:rsidRPr="009172A9">
        <w:rPr>
          <w:i/>
        </w:rPr>
        <w:t xml:space="preserve">Please forward this questionnaire to </w:t>
      </w:r>
      <w:r w:rsidRPr="009172A9">
        <w:rPr>
          <w:i/>
          <w:u w:val="single"/>
        </w:rPr>
        <w:t>appropriate accessibility experts</w:t>
      </w:r>
      <w:r w:rsidRPr="009172A9">
        <w:rPr>
          <w:i/>
        </w:rPr>
        <w:t xml:space="preserve"> in your country for efficient and </w:t>
      </w:r>
      <w:r w:rsidRPr="009172A9">
        <w:rPr>
          <w:i/>
          <w:lang w:eastAsia="ko-KR"/>
        </w:rPr>
        <w:t xml:space="preserve">accurate results. </w:t>
      </w:r>
      <w:r w:rsidRPr="009172A9">
        <w:rPr>
          <w:i/>
        </w:rPr>
        <w:t xml:space="preserve">If you are not sure who would be the best person in charge to answer this questionnaire, please consult with the rapporteurs of the Questionnaire. The rapporteurs may suggest applicable experts in your country based on their accessibility expert network of Asia-Pacific region. Contact information of rapporteurs is addressed in Section 4. </w:t>
      </w:r>
    </w:p>
    <w:p w14:paraId="22E99BCB" w14:textId="77777777" w:rsidR="0075419E" w:rsidRPr="009172A9" w:rsidRDefault="0075419E" w:rsidP="0075419E">
      <w:pPr>
        <w:jc w:val="both"/>
        <w:rPr>
          <w:i/>
        </w:rPr>
      </w:pPr>
    </w:p>
    <w:p w14:paraId="770A756A" w14:textId="77777777" w:rsidR="0075419E" w:rsidRPr="009172A9" w:rsidRDefault="0075419E" w:rsidP="0075419E">
      <w:pPr>
        <w:ind w:firstLineChars="100" w:firstLine="240"/>
        <w:jc w:val="both"/>
        <w:rPr>
          <w:i/>
          <w:lang w:eastAsia="ko-KR"/>
        </w:rPr>
      </w:pPr>
      <w:r w:rsidRPr="009172A9">
        <w:rPr>
          <w:i/>
        </w:rPr>
        <w:t xml:space="preserve">The second edition of the questionnaire is planned to collect more responses from Asia Pacific region. Though five countries have already replied to the first edition of the questionnaire, more responses from your country or region are expected to complete the final report. </w:t>
      </w:r>
      <w:r w:rsidRPr="009172A9">
        <w:rPr>
          <w:i/>
          <w:lang w:eastAsia="ko-KR"/>
        </w:rPr>
        <w:t xml:space="preserve">The preliminary progress report of the survey was submitted as ASTAP-30/INP-45. </w:t>
      </w:r>
      <w:r w:rsidRPr="009172A9">
        <w:rPr>
          <w:i/>
        </w:rPr>
        <w:t xml:space="preserve">Additional answers to questions from the already responded countries are also welcome. </w:t>
      </w:r>
    </w:p>
    <w:p w14:paraId="67475CF7" w14:textId="77777777" w:rsidR="0075419E" w:rsidRPr="009172A9" w:rsidRDefault="0075419E" w:rsidP="0075419E">
      <w:pPr>
        <w:jc w:val="center"/>
        <w:rPr>
          <w:b/>
        </w:rPr>
      </w:pPr>
    </w:p>
    <w:p w14:paraId="37C65A81" w14:textId="77777777" w:rsidR="0075419E" w:rsidRPr="009172A9" w:rsidRDefault="0075419E" w:rsidP="0075419E">
      <w:pPr>
        <w:rPr>
          <w:b/>
        </w:rPr>
      </w:pPr>
      <w:r w:rsidRPr="009172A9">
        <w:rPr>
          <w:b/>
        </w:rPr>
        <w:t>Section 1: Elementary Part</w:t>
      </w:r>
    </w:p>
    <w:p w14:paraId="4F8ADA7C" w14:textId="77777777" w:rsidR="0075419E" w:rsidRPr="009172A9" w:rsidRDefault="0075419E" w:rsidP="0075419E">
      <w:pPr>
        <w:rPr>
          <w:b/>
        </w:rPr>
      </w:pPr>
    </w:p>
    <w:p w14:paraId="1CEC95CD" w14:textId="77777777" w:rsidR="0075419E" w:rsidRPr="009172A9" w:rsidRDefault="0075419E" w:rsidP="0075419E">
      <w:pPr>
        <w:numPr>
          <w:ilvl w:val="0"/>
          <w:numId w:val="23"/>
        </w:numPr>
        <w:jc w:val="both"/>
        <w:rPr>
          <w:b/>
        </w:rPr>
      </w:pPr>
      <w:r w:rsidRPr="009172A9">
        <w:rPr>
          <w:b/>
        </w:rPr>
        <w:t>Introduction:</w:t>
      </w:r>
    </w:p>
    <w:p w14:paraId="3B3B8947" w14:textId="77777777" w:rsidR="0075419E" w:rsidRPr="009172A9" w:rsidRDefault="0075419E" w:rsidP="0075419E">
      <w:pPr>
        <w:jc w:val="both"/>
        <w:rPr>
          <w:b/>
        </w:rPr>
      </w:pPr>
    </w:p>
    <w:p w14:paraId="760E3E48" w14:textId="77777777" w:rsidR="0075419E" w:rsidRPr="009172A9" w:rsidRDefault="0075419E" w:rsidP="0075419E">
      <w:pPr>
        <w:jc w:val="both"/>
        <w:rPr>
          <w:rFonts w:eastAsia="MS Mincho"/>
          <w:lang w:eastAsia="ja-JP"/>
        </w:rPr>
      </w:pPr>
      <w:r w:rsidRPr="009172A9">
        <w:rPr>
          <w:rFonts w:eastAsia="MS Mincho"/>
          <w:lang w:eastAsia="ja-JP"/>
        </w:rPr>
        <w:t xml:space="preserve">     Since introduction of smart devices, the mobile environment becomes one of core platforms of information and communication technology (ICT). However, not much attentions drawn upon accessible environments for persons with disabilities (PWD) yet even though vendors provide more advanced assistive technologies for PWDs such as built-in screen readers, haptic feedback and so on.</w:t>
      </w:r>
    </w:p>
    <w:p w14:paraId="1B785A07" w14:textId="77777777" w:rsidR="0075419E" w:rsidRPr="009172A9" w:rsidRDefault="0075419E" w:rsidP="0075419E">
      <w:pPr>
        <w:jc w:val="both"/>
        <w:rPr>
          <w:rFonts w:eastAsia="MS Mincho"/>
          <w:lang w:eastAsia="ja-JP"/>
        </w:rPr>
      </w:pPr>
      <w:r w:rsidRPr="009172A9">
        <w:rPr>
          <w:rFonts w:eastAsia="MS Mincho"/>
          <w:lang w:eastAsia="ja-JP"/>
        </w:rPr>
        <w:t xml:space="preserve">     To promote the mobile accessibility in the Asia-Pacific (AP) region, accessibility guidelines for developers who create services and applications are required. To prepare the guidelines, the first step is to figure out the pitfalls in developing accessible applications and services. Thus, understanding the status of mobile applications and services in the AP region is an important step.</w:t>
      </w:r>
    </w:p>
    <w:p w14:paraId="73227A68" w14:textId="77777777" w:rsidR="0075419E" w:rsidRPr="009172A9" w:rsidRDefault="0075419E" w:rsidP="0075419E">
      <w:pPr>
        <w:jc w:val="both"/>
        <w:rPr>
          <w:rFonts w:eastAsia="MS Mincho"/>
          <w:lang w:eastAsia="ja-JP"/>
        </w:rPr>
      </w:pPr>
      <w:r w:rsidRPr="009172A9">
        <w:rPr>
          <w:rFonts w:eastAsia="MS Mincho"/>
          <w:lang w:eastAsia="ja-JP"/>
        </w:rPr>
        <w:t xml:space="preserve">     The purpose of the questionnaire is to understand the status of the mobile accessibility conformance of each APT country. The results should provide with grounding information that can be used to establish mobile accessibility strategies of each APT member countries, and respond effectively on the international standard movements promoted through APT, ISO/IEC, ITU, W3C, </w:t>
      </w:r>
      <w:proofErr w:type="gramStart"/>
      <w:r w:rsidRPr="009172A9">
        <w:rPr>
          <w:rFonts w:eastAsia="MS Mincho"/>
          <w:lang w:eastAsia="ja-JP"/>
        </w:rPr>
        <w:t>G3ICT</w:t>
      </w:r>
      <w:proofErr w:type="gramEnd"/>
      <w:r w:rsidRPr="009172A9">
        <w:rPr>
          <w:rFonts w:eastAsia="MS Mincho"/>
          <w:lang w:eastAsia="ja-JP"/>
        </w:rPr>
        <w:t xml:space="preserve"> and so on.</w:t>
      </w:r>
    </w:p>
    <w:p w14:paraId="0CBEED02" w14:textId="77777777" w:rsidR="0075419E" w:rsidRPr="009172A9" w:rsidRDefault="0075419E" w:rsidP="0075419E">
      <w:pPr>
        <w:shd w:val="clear" w:color="auto" w:fill="FFFFFF"/>
        <w:rPr>
          <w:rFonts w:eastAsia="Gulim"/>
          <w:color w:val="454545"/>
        </w:rPr>
      </w:pPr>
    </w:p>
    <w:p w14:paraId="139717B5" w14:textId="77777777" w:rsidR="0075419E" w:rsidRPr="009172A9" w:rsidRDefault="0075419E" w:rsidP="0075419E">
      <w:pPr>
        <w:numPr>
          <w:ilvl w:val="0"/>
          <w:numId w:val="23"/>
        </w:numPr>
        <w:jc w:val="both"/>
        <w:rPr>
          <w:b/>
        </w:rPr>
      </w:pPr>
      <w:r w:rsidRPr="009172A9">
        <w:rPr>
          <w:b/>
        </w:rPr>
        <w:t>Objective of the Questionnaire:</w:t>
      </w:r>
    </w:p>
    <w:p w14:paraId="26753427" w14:textId="77777777" w:rsidR="0075419E" w:rsidRPr="009172A9" w:rsidRDefault="0075419E" w:rsidP="0075419E">
      <w:pPr>
        <w:jc w:val="both"/>
        <w:rPr>
          <w:b/>
        </w:rPr>
      </w:pPr>
    </w:p>
    <w:p w14:paraId="795E74E3" w14:textId="77777777" w:rsidR="0075419E" w:rsidRPr="009172A9" w:rsidRDefault="0075419E" w:rsidP="0075419E">
      <w:pPr>
        <w:tabs>
          <w:tab w:val="left" w:pos="360"/>
        </w:tabs>
        <w:jc w:val="both"/>
        <w:rPr>
          <w:rFonts w:eastAsia="MS Mincho"/>
          <w:lang w:eastAsia="ja-JP"/>
        </w:rPr>
      </w:pPr>
      <w:r w:rsidRPr="009172A9">
        <w:rPr>
          <w:rFonts w:eastAsia="MS Mincho"/>
          <w:lang w:eastAsia="ja-JP"/>
        </w:rPr>
        <w:t xml:space="preserve">     </w:t>
      </w:r>
      <w:r w:rsidRPr="009172A9">
        <w:rPr>
          <w:rFonts w:eastAsia="MS Mincho"/>
          <w:lang w:eastAsia="ja-JP"/>
        </w:rPr>
        <w:tab/>
        <w:t xml:space="preserve">The questionnaire aims to provide with general understanding of the current status of the standardization activities for mobile application accessibility in the APT countries. It is also aimed to identify standardization issues of mobile application accessibility in the region. The mobile application developers can have information for their design and implementation of mobile applications which is accessible by people with special needs in the APT countries. The standard </w:t>
      </w:r>
      <w:r w:rsidRPr="009172A9">
        <w:rPr>
          <w:rFonts w:eastAsia="MS Mincho"/>
          <w:lang w:eastAsia="ja-JP"/>
        </w:rPr>
        <w:lastRenderedPageBreak/>
        <w:t>developers, who deal with national as well as international standards, are also able to utilize the report.</w:t>
      </w:r>
    </w:p>
    <w:p w14:paraId="37B71590" w14:textId="77777777" w:rsidR="0075419E" w:rsidRPr="009172A9" w:rsidRDefault="0075419E" w:rsidP="0075419E">
      <w:pPr>
        <w:tabs>
          <w:tab w:val="left" w:pos="360"/>
        </w:tabs>
        <w:jc w:val="both"/>
        <w:rPr>
          <w:rFonts w:eastAsia="MS Mincho"/>
          <w:lang w:eastAsia="ja-JP"/>
        </w:rPr>
      </w:pPr>
    </w:p>
    <w:p w14:paraId="05C2FAC6" w14:textId="77777777" w:rsidR="0075419E" w:rsidRPr="009172A9" w:rsidRDefault="0075419E" w:rsidP="0075419E">
      <w:pPr>
        <w:tabs>
          <w:tab w:val="left" w:pos="360"/>
        </w:tabs>
        <w:jc w:val="both"/>
        <w:rPr>
          <w:rFonts w:eastAsia="MS Mincho"/>
          <w:lang w:eastAsia="ja-JP"/>
        </w:rPr>
      </w:pPr>
      <w:r w:rsidRPr="009172A9">
        <w:rPr>
          <w:rFonts w:eastAsia="MS Mincho"/>
          <w:lang w:eastAsia="ja-JP"/>
        </w:rPr>
        <w:t xml:space="preserve">     </w:t>
      </w:r>
      <w:r w:rsidRPr="009172A9">
        <w:rPr>
          <w:rFonts w:eastAsia="MS Mincho"/>
          <w:lang w:eastAsia="ja-JP"/>
        </w:rPr>
        <w:tab/>
        <w:t>Two key accessibility components – namely, the “focus” issues and the “alternative text” issues - will be examined. Even though there are many accessibility components that should be examined, the two fundamental accessibility components are the starting points of the mobile accessibility. W3C’s WCAG and other national standards such as Korea’s MAAG, Hong Kong’s and others specifically addresses the importance of the alternative texts and the focus issues. Even though it is not sufficient, examining the two key accessibility components is a good starting point.</w:t>
      </w:r>
    </w:p>
    <w:p w14:paraId="241B4005" w14:textId="77777777" w:rsidR="0075419E" w:rsidRPr="009172A9" w:rsidRDefault="0075419E" w:rsidP="0075419E">
      <w:pPr>
        <w:jc w:val="both"/>
        <w:rPr>
          <w:rFonts w:eastAsia="MS Mincho"/>
          <w:b/>
          <w:lang w:eastAsia="ja-JP"/>
        </w:rPr>
      </w:pPr>
    </w:p>
    <w:p w14:paraId="4473BB3C" w14:textId="77777777" w:rsidR="0075419E" w:rsidRPr="009172A9" w:rsidRDefault="0075419E" w:rsidP="0075419E">
      <w:pPr>
        <w:numPr>
          <w:ilvl w:val="0"/>
          <w:numId w:val="23"/>
        </w:numPr>
        <w:jc w:val="both"/>
        <w:rPr>
          <w:b/>
        </w:rPr>
      </w:pPr>
      <w:r w:rsidRPr="009172A9">
        <w:rPr>
          <w:b/>
        </w:rPr>
        <w:t>Responsible Group:</w:t>
      </w:r>
    </w:p>
    <w:p w14:paraId="26E2C836" w14:textId="77777777" w:rsidR="0075419E" w:rsidRPr="009172A9" w:rsidRDefault="0075419E" w:rsidP="0075419E">
      <w:pPr>
        <w:jc w:val="both"/>
        <w:rPr>
          <w:rFonts w:eastAsia="MS Mincho"/>
          <w:b/>
          <w:lang w:eastAsia="ja-JP"/>
        </w:rPr>
      </w:pPr>
    </w:p>
    <w:p w14:paraId="65278A2B" w14:textId="77777777" w:rsidR="0075419E" w:rsidRPr="009172A9" w:rsidRDefault="0075419E" w:rsidP="0075419E">
      <w:pPr>
        <w:jc w:val="both"/>
      </w:pPr>
      <w:r w:rsidRPr="009172A9">
        <w:t>Expert Group on Accessibility and Usability (EG AU)</w:t>
      </w:r>
    </w:p>
    <w:p w14:paraId="38EC898F" w14:textId="77777777" w:rsidR="0075419E" w:rsidRPr="009172A9" w:rsidRDefault="0075419E" w:rsidP="0075419E">
      <w:pPr>
        <w:jc w:val="both"/>
        <w:rPr>
          <w:rFonts w:eastAsia="MS Mincho"/>
          <w:lang w:eastAsia="ja-JP"/>
        </w:rPr>
      </w:pPr>
    </w:p>
    <w:p w14:paraId="6566090A" w14:textId="77777777" w:rsidR="0075419E" w:rsidRPr="009172A9" w:rsidRDefault="0075419E" w:rsidP="0075419E">
      <w:pPr>
        <w:jc w:val="both"/>
        <w:rPr>
          <w:rFonts w:eastAsia="MS Mincho"/>
          <w:lang w:eastAsia="ja-JP"/>
        </w:rPr>
      </w:pPr>
    </w:p>
    <w:p w14:paraId="1675B986" w14:textId="77777777" w:rsidR="0075419E" w:rsidRPr="009172A9" w:rsidRDefault="0075419E" w:rsidP="0075419E">
      <w:pPr>
        <w:keepNext/>
        <w:numPr>
          <w:ilvl w:val="0"/>
          <w:numId w:val="23"/>
        </w:numPr>
        <w:ind w:left="357" w:hanging="357"/>
        <w:jc w:val="both"/>
        <w:rPr>
          <w:b/>
        </w:rPr>
      </w:pPr>
      <w:r w:rsidRPr="009172A9">
        <w:rPr>
          <w:b/>
        </w:rPr>
        <w:t>Rapporteur of the Questionnaire:</w:t>
      </w:r>
    </w:p>
    <w:p w14:paraId="3D5B0AF1" w14:textId="77777777" w:rsidR="0075419E" w:rsidRPr="009172A9" w:rsidRDefault="0075419E" w:rsidP="0075419E">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3"/>
        <w:gridCol w:w="3402"/>
        <w:gridCol w:w="3464"/>
      </w:tblGrid>
      <w:tr w:rsidR="0075419E" w:rsidRPr="009172A9" w14:paraId="3F31C9D2" w14:textId="77777777" w:rsidTr="00FA0BB1">
        <w:trPr>
          <w:trHeight w:val="694"/>
        </w:trPr>
        <w:tc>
          <w:tcPr>
            <w:tcW w:w="2153" w:type="dxa"/>
          </w:tcPr>
          <w:p w14:paraId="68BFA168" w14:textId="77777777" w:rsidR="0075419E" w:rsidRPr="009172A9" w:rsidRDefault="0075419E" w:rsidP="00FA0BB1">
            <w:pPr>
              <w:jc w:val="both"/>
              <w:rPr>
                <w:rFonts w:eastAsia="MS Mincho"/>
                <w:lang w:eastAsia="ja-JP"/>
              </w:rPr>
            </w:pPr>
            <w:r w:rsidRPr="009172A9">
              <w:rPr>
                <w:rFonts w:eastAsia="MS Mincho"/>
                <w:lang w:eastAsia="ja-JP"/>
              </w:rPr>
              <w:t>Jee-In KIM</w:t>
            </w:r>
          </w:p>
        </w:tc>
        <w:tc>
          <w:tcPr>
            <w:tcW w:w="3402" w:type="dxa"/>
          </w:tcPr>
          <w:p w14:paraId="1A9FF52A" w14:textId="77777777" w:rsidR="0075419E" w:rsidRPr="009172A9" w:rsidRDefault="0075419E" w:rsidP="00FA0BB1">
            <w:pPr>
              <w:jc w:val="both"/>
              <w:rPr>
                <w:rFonts w:eastAsia="MS Mincho"/>
                <w:lang w:eastAsia="ja-JP"/>
              </w:rPr>
            </w:pPr>
            <w:proofErr w:type="spellStart"/>
            <w:r w:rsidRPr="009172A9">
              <w:rPr>
                <w:rFonts w:eastAsia="MS Mincho"/>
                <w:lang w:eastAsia="ja-JP"/>
              </w:rPr>
              <w:t>Konkuk</w:t>
            </w:r>
            <w:proofErr w:type="spellEnd"/>
            <w:r w:rsidRPr="009172A9">
              <w:rPr>
                <w:rFonts w:eastAsia="MS Mincho"/>
                <w:lang w:eastAsia="ja-JP"/>
              </w:rPr>
              <w:t xml:space="preserve"> University</w:t>
            </w:r>
          </w:p>
          <w:p w14:paraId="058D12B2" w14:textId="77777777" w:rsidR="0075419E" w:rsidRPr="009172A9" w:rsidRDefault="0075419E" w:rsidP="00FA0BB1">
            <w:pPr>
              <w:jc w:val="both"/>
              <w:rPr>
                <w:rFonts w:eastAsia="MS Mincho"/>
                <w:lang w:eastAsia="ja-JP"/>
              </w:rPr>
            </w:pPr>
            <w:r w:rsidRPr="009172A9">
              <w:rPr>
                <w:rFonts w:eastAsia="MS Mincho"/>
                <w:lang w:eastAsia="ja-JP"/>
              </w:rPr>
              <w:t>Rep. of Korea</w:t>
            </w:r>
          </w:p>
        </w:tc>
        <w:tc>
          <w:tcPr>
            <w:tcW w:w="3464" w:type="dxa"/>
          </w:tcPr>
          <w:p w14:paraId="1012E041" w14:textId="77777777" w:rsidR="0075419E" w:rsidRPr="009172A9" w:rsidRDefault="00A70DB5" w:rsidP="00FA0BB1">
            <w:pPr>
              <w:jc w:val="both"/>
              <w:rPr>
                <w:rFonts w:eastAsia="MS Mincho"/>
                <w:lang w:eastAsia="ja-JP"/>
              </w:rPr>
            </w:pPr>
            <w:hyperlink r:id="rId8" w:history="1">
              <w:r w:rsidR="0075419E" w:rsidRPr="009172A9">
                <w:rPr>
                  <w:rStyle w:val="Hyperlink"/>
                  <w:rFonts w:eastAsia="MS Mincho"/>
                  <w:lang w:eastAsia="ja-JP"/>
                </w:rPr>
                <w:t>jeeink@gmail.com</w:t>
              </w:r>
            </w:hyperlink>
          </w:p>
        </w:tc>
      </w:tr>
      <w:tr w:rsidR="0075419E" w:rsidRPr="009172A9" w14:paraId="79EA115F" w14:textId="77777777" w:rsidTr="00FA0BB1">
        <w:trPr>
          <w:trHeight w:val="695"/>
        </w:trPr>
        <w:tc>
          <w:tcPr>
            <w:tcW w:w="2153" w:type="dxa"/>
          </w:tcPr>
          <w:p w14:paraId="74185D92" w14:textId="77777777" w:rsidR="0075419E" w:rsidRPr="009172A9" w:rsidRDefault="0075419E" w:rsidP="00FA0BB1">
            <w:pPr>
              <w:jc w:val="both"/>
              <w:rPr>
                <w:rFonts w:eastAsia="MS Mincho"/>
                <w:lang w:eastAsia="ja-JP"/>
              </w:rPr>
            </w:pPr>
            <w:r w:rsidRPr="009172A9">
              <w:rPr>
                <w:rFonts w:eastAsia="MS Mincho"/>
                <w:lang w:eastAsia="ja-JP"/>
              </w:rPr>
              <w:t xml:space="preserve">Yong </w:t>
            </w:r>
            <w:proofErr w:type="spellStart"/>
            <w:r w:rsidRPr="009172A9">
              <w:rPr>
                <w:rFonts w:eastAsia="MS Mincho"/>
                <w:lang w:eastAsia="ja-JP"/>
              </w:rPr>
              <w:t>Jick</w:t>
            </w:r>
            <w:proofErr w:type="spellEnd"/>
            <w:r w:rsidRPr="009172A9">
              <w:rPr>
                <w:rFonts w:eastAsia="MS Mincho"/>
                <w:lang w:eastAsia="ja-JP"/>
              </w:rPr>
              <w:t xml:space="preserve"> LEE</w:t>
            </w:r>
          </w:p>
        </w:tc>
        <w:tc>
          <w:tcPr>
            <w:tcW w:w="3402" w:type="dxa"/>
          </w:tcPr>
          <w:p w14:paraId="65CA9389" w14:textId="77777777" w:rsidR="0075419E" w:rsidRPr="009172A9" w:rsidRDefault="0075419E" w:rsidP="00FA0BB1">
            <w:pPr>
              <w:jc w:val="both"/>
              <w:rPr>
                <w:rFonts w:eastAsia="MS Mincho"/>
                <w:lang w:eastAsia="ja-JP"/>
              </w:rPr>
            </w:pPr>
            <w:proofErr w:type="spellStart"/>
            <w:r w:rsidRPr="009172A9">
              <w:rPr>
                <w:rFonts w:eastAsia="MS Mincho"/>
                <w:lang w:eastAsia="ja-JP"/>
              </w:rPr>
              <w:t>Jungwon</w:t>
            </w:r>
            <w:proofErr w:type="spellEnd"/>
            <w:r w:rsidRPr="009172A9">
              <w:rPr>
                <w:rFonts w:eastAsia="MS Mincho"/>
                <w:lang w:eastAsia="ja-JP"/>
              </w:rPr>
              <w:t xml:space="preserve"> University</w:t>
            </w:r>
          </w:p>
          <w:p w14:paraId="278AE562" w14:textId="77777777" w:rsidR="0075419E" w:rsidRPr="009172A9" w:rsidRDefault="0075419E" w:rsidP="00FA0BB1">
            <w:pPr>
              <w:jc w:val="both"/>
              <w:rPr>
                <w:rFonts w:eastAsia="MS Mincho"/>
                <w:lang w:eastAsia="ja-JP"/>
              </w:rPr>
            </w:pPr>
            <w:r w:rsidRPr="009172A9">
              <w:rPr>
                <w:rFonts w:eastAsia="MS Mincho"/>
                <w:lang w:eastAsia="ja-JP"/>
              </w:rPr>
              <w:t>Rep. of Korea</w:t>
            </w:r>
          </w:p>
        </w:tc>
        <w:tc>
          <w:tcPr>
            <w:tcW w:w="3464" w:type="dxa"/>
          </w:tcPr>
          <w:p w14:paraId="168EA8AF" w14:textId="77777777" w:rsidR="0075419E" w:rsidRPr="009172A9" w:rsidRDefault="00A70DB5" w:rsidP="00FA0BB1">
            <w:pPr>
              <w:jc w:val="both"/>
              <w:rPr>
                <w:rFonts w:eastAsia="MS Mincho"/>
                <w:lang w:eastAsia="ja-JP"/>
              </w:rPr>
            </w:pPr>
            <w:hyperlink r:id="rId9" w:history="1">
              <w:r w:rsidR="0075419E" w:rsidRPr="009172A9">
                <w:rPr>
                  <w:rStyle w:val="Hyperlink"/>
                  <w:rFonts w:eastAsia="MS Mincho"/>
                  <w:lang w:eastAsia="ja-JP"/>
                </w:rPr>
                <w:t>ylee@jwu.ac.kr</w:t>
              </w:r>
            </w:hyperlink>
          </w:p>
        </w:tc>
      </w:tr>
      <w:tr w:rsidR="0075419E" w:rsidRPr="009172A9" w14:paraId="4DBE28C0" w14:textId="77777777" w:rsidTr="00FA0BB1">
        <w:tc>
          <w:tcPr>
            <w:tcW w:w="2153" w:type="dxa"/>
          </w:tcPr>
          <w:p w14:paraId="23A95483" w14:textId="77777777" w:rsidR="0075419E" w:rsidRPr="009172A9" w:rsidRDefault="0075419E" w:rsidP="00FA0BB1">
            <w:pPr>
              <w:jc w:val="both"/>
              <w:rPr>
                <w:rFonts w:eastAsia="MS Mincho"/>
                <w:lang w:eastAsia="ja-JP"/>
              </w:rPr>
            </w:pPr>
            <w:r w:rsidRPr="009172A9">
              <w:rPr>
                <w:rFonts w:eastAsia="MS Mincho"/>
                <w:lang w:eastAsia="ja-JP"/>
              </w:rPr>
              <w:t>Hark SOHN</w:t>
            </w:r>
          </w:p>
        </w:tc>
        <w:tc>
          <w:tcPr>
            <w:tcW w:w="3402" w:type="dxa"/>
          </w:tcPr>
          <w:p w14:paraId="321BE7C1" w14:textId="77777777" w:rsidR="0075419E" w:rsidRPr="009172A9" w:rsidRDefault="0075419E" w:rsidP="00FA0BB1">
            <w:pPr>
              <w:jc w:val="both"/>
              <w:rPr>
                <w:rFonts w:eastAsia="MS Mincho"/>
                <w:lang w:eastAsia="ja-JP"/>
              </w:rPr>
            </w:pPr>
            <w:r w:rsidRPr="009172A9">
              <w:rPr>
                <w:rFonts w:eastAsia="MS Mincho"/>
                <w:lang w:eastAsia="ja-JP"/>
              </w:rPr>
              <w:t>SCE Inc. Korea</w:t>
            </w:r>
          </w:p>
          <w:p w14:paraId="7396997F" w14:textId="77777777" w:rsidR="0075419E" w:rsidRPr="009172A9" w:rsidRDefault="0075419E" w:rsidP="00FA0BB1">
            <w:pPr>
              <w:jc w:val="both"/>
              <w:rPr>
                <w:rFonts w:eastAsia="MS Mincho"/>
                <w:lang w:eastAsia="ja-JP"/>
              </w:rPr>
            </w:pPr>
            <w:r w:rsidRPr="009172A9">
              <w:rPr>
                <w:rFonts w:eastAsia="MS Mincho"/>
                <w:lang w:eastAsia="ja-JP"/>
              </w:rPr>
              <w:t>Rep. of Korea</w:t>
            </w:r>
          </w:p>
        </w:tc>
        <w:tc>
          <w:tcPr>
            <w:tcW w:w="3464" w:type="dxa"/>
          </w:tcPr>
          <w:p w14:paraId="738B9ACA" w14:textId="77777777" w:rsidR="0075419E" w:rsidRPr="009172A9" w:rsidRDefault="00A70DB5" w:rsidP="00FA0BB1">
            <w:pPr>
              <w:jc w:val="both"/>
              <w:rPr>
                <w:rFonts w:eastAsia="MS Mincho"/>
                <w:lang w:eastAsia="ja-JP"/>
              </w:rPr>
            </w:pPr>
            <w:hyperlink r:id="rId10" w:history="1">
              <w:r w:rsidR="0075419E" w:rsidRPr="009172A9">
                <w:rPr>
                  <w:rStyle w:val="Hyperlink"/>
                  <w:rFonts w:eastAsia="MS Mincho"/>
                  <w:lang w:eastAsia="ja-JP"/>
                </w:rPr>
                <w:t>mediamen@gmail.com</w:t>
              </w:r>
            </w:hyperlink>
          </w:p>
        </w:tc>
      </w:tr>
    </w:tbl>
    <w:p w14:paraId="132E20D9" w14:textId="77777777" w:rsidR="0075419E" w:rsidRPr="009172A9" w:rsidRDefault="0075419E" w:rsidP="0075419E">
      <w:pPr>
        <w:jc w:val="both"/>
        <w:rPr>
          <w:rFonts w:eastAsia="MS Mincho"/>
          <w:lang w:eastAsia="ja-JP"/>
        </w:rPr>
      </w:pPr>
      <w:r w:rsidRPr="009172A9">
        <w:rPr>
          <w:rFonts w:eastAsia="MS Mincho"/>
          <w:lang w:eastAsia="ja-JP"/>
        </w:rPr>
        <w:t xml:space="preserve"> </w:t>
      </w:r>
    </w:p>
    <w:p w14:paraId="6BAEE92A" w14:textId="77777777" w:rsidR="0075419E" w:rsidRPr="009172A9" w:rsidRDefault="0075419E" w:rsidP="0075419E">
      <w:pPr>
        <w:jc w:val="both"/>
        <w:rPr>
          <w:rFonts w:eastAsia="MS Mincho"/>
          <w:lang w:eastAsia="ja-JP"/>
        </w:rPr>
      </w:pPr>
    </w:p>
    <w:p w14:paraId="3033E346" w14:textId="77777777" w:rsidR="0075419E" w:rsidRPr="009172A9" w:rsidRDefault="0075419E" w:rsidP="0075419E">
      <w:pPr>
        <w:numPr>
          <w:ilvl w:val="0"/>
          <w:numId w:val="23"/>
        </w:numPr>
        <w:jc w:val="both"/>
        <w:rPr>
          <w:b/>
        </w:rPr>
      </w:pPr>
      <w:r w:rsidRPr="009172A9">
        <w:rPr>
          <w:b/>
        </w:rPr>
        <w:t>Meeting at which the Questionnaire is approved:</w:t>
      </w:r>
    </w:p>
    <w:p w14:paraId="51A2C760" w14:textId="77777777" w:rsidR="0075419E" w:rsidRPr="009172A9" w:rsidRDefault="0075419E" w:rsidP="0075419E">
      <w:pPr>
        <w:jc w:val="both"/>
        <w:rPr>
          <w:rFonts w:eastAsia="MS Mincho"/>
          <w:lang w:eastAsia="ja-JP"/>
        </w:rPr>
      </w:pPr>
    </w:p>
    <w:p w14:paraId="6CC78AA2" w14:textId="77777777" w:rsidR="0075419E" w:rsidRPr="009172A9" w:rsidRDefault="0075419E" w:rsidP="0075419E">
      <w:pPr>
        <w:jc w:val="both"/>
      </w:pPr>
      <w:r w:rsidRPr="009172A9">
        <w:rPr>
          <w:rFonts w:eastAsia="MS Mincho"/>
          <w:lang w:eastAsia="ja-JP"/>
        </w:rPr>
        <w:t>ASTAP-30</w:t>
      </w:r>
    </w:p>
    <w:p w14:paraId="3E1E641C" w14:textId="77777777" w:rsidR="0075419E" w:rsidRPr="009172A9" w:rsidRDefault="0075419E" w:rsidP="0075419E">
      <w:pPr>
        <w:jc w:val="both"/>
        <w:rPr>
          <w:b/>
        </w:rPr>
      </w:pPr>
    </w:p>
    <w:p w14:paraId="2EF3585F" w14:textId="77777777" w:rsidR="0075419E" w:rsidRPr="009172A9" w:rsidRDefault="0075419E" w:rsidP="0075419E">
      <w:pPr>
        <w:numPr>
          <w:ilvl w:val="0"/>
          <w:numId w:val="23"/>
        </w:numPr>
        <w:jc w:val="both"/>
        <w:rPr>
          <w:b/>
        </w:rPr>
      </w:pPr>
      <w:r w:rsidRPr="009172A9">
        <w:rPr>
          <w:b/>
        </w:rPr>
        <w:t>Target Responders:</w:t>
      </w:r>
    </w:p>
    <w:p w14:paraId="4891F1F4" w14:textId="77777777" w:rsidR="0075419E" w:rsidRPr="009172A9" w:rsidRDefault="0075419E" w:rsidP="0075419E">
      <w:pPr>
        <w:jc w:val="both"/>
      </w:pPr>
    </w:p>
    <w:p w14:paraId="21FBF562" w14:textId="77777777" w:rsidR="0075419E" w:rsidRPr="009172A9" w:rsidRDefault="0075419E" w:rsidP="0075419E">
      <w:pPr>
        <w:jc w:val="both"/>
      </w:pPr>
      <w:r w:rsidRPr="009172A9">
        <w:t xml:space="preserve">     The APT Member countries’ accessibility experts from administration, government agencies, academia, research institution, </w:t>
      </w:r>
      <w:r w:rsidRPr="009172A9">
        <w:rPr>
          <w:lang w:eastAsia="ko-KR"/>
        </w:rPr>
        <w:t>organizations, etc.</w:t>
      </w:r>
      <w:r w:rsidRPr="009172A9">
        <w:t xml:space="preserve"> who are interested in ICT accessibility for persons with disabilities (PWDs) are the target responders.</w:t>
      </w:r>
    </w:p>
    <w:p w14:paraId="5A017EFA" w14:textId="77777777" w:rsidR="0075419E" w:rsidRPr="009172A9" w:rsidRDefault="0075419E" w:rsidP="0075419E">
      <w:pPr>
        <w:jc w:val="both"/>
      </w:pPr>
    </w:p>
    <w:p w14:paraId="06711683" w14:textId="77777777" w:rsidR="0075419E" w:rsidRPr="009172A9" w:rsidRDefault="0075419E" w:rsidP="0075419E">
      <w:pPr>
        <w:numPr>
          <w:ilvl w:val="0"/>
          <w:numId w:val="23"/>
        </w:numPr>
        <w:jc w:val="both"/>
        <w:rPr>
          <w:b/>
        </w:rPr>
      </w:pPr>
      <w:r w:rsidRPr="009172A9">
        <w:rPr>
          <w:b/>
        </w:rPr>
        <w:t>Deadline for Responses:</w:t>
      </w:r>
      <w:r w:rsidRPr="009172A9">
        <w:rPr>
          <w:rFonts w:eastAsia="MS Mincho"/>
          <w:b/>
          <w:lang w:eastAsia="ja-JP"/>
        </w:rPr>
        <w:t xml:space="preserve"> </w:t>
      </w:r>
      <w:r w:rsidRPr="009172A9">
        <w:rPr>
          <w:rFonts w:eastAsia="MS Mincho"/>
          <w:lang w:eastAsia="ja-JP"/>
        </w:rPr>
        <w:t xml:space="preserve"> </w:t>
      </w:r>
      <w:r w:rsidRPr="009172A9">
        <w:rPr>
          <w:rFonts w:eastAsia="MS Mincho"/>
          <w:b/>
          <w:i/>
          <w:lang w:eastAsia="ja-JP"/>
        </w:rPr>
        <w:t>September 30, 2018</w:t>
      </w:r>
    </w:p>
    <w:p w14:paraId="3B796353" w14:textId="77777777" w:rsidR="0075419E" w:rsidRPr="009172A9" w:rsidRDefault="0075419E" w:rsidP="0075419E">
      <w:pPr>
        <w:rPr>
          <w:b/>
        </w:rPr>
      </w:pPr>
      <w:r w:rsidRPr="009172A9">
        <w:rPr>
          <w:b/>
        </w:rPr>
        <w:br w:type="page"/>
      </w:r>
    </w:p>
    <w:p w14:paraId="3AE448C9" w14:textId="77777777" w:rsidR="0075419E" w:rsidRPr="009172A9" w:rsidRDefault="0075419E" w:rsidP="0075419E">
      <w:pPr>
        <w:rPr>
          <w:rFonts w:eastAsia="MS Mincho"/>
          <w:b/>
          <w:lang w:eastAsia="ja-JP"/>
        </w:rPr>
      </w:pPr>
      <w:r w:rsidRPr="009172A9">
        <w:rPr>
          <w:b/>
        </w:rPr>
        <w:lastRenderedPageBreak/>
        <w:t>Section 2: Questionnaire Part</w:t>
      </w:r>
    </w:p>
    <w:p w14:paraId="62C9147E" w14:textId="77777777" w:rsidR="0075419E" w:rsidRPr="009172A9" w:rsidRDefault="0075419E" w:rsidP="0075419E">
      <w:pPr>
        <w:jc w:val="both"/>
        <w:rPr>
          <w:rFonts w:eastAsia="MS Mincho"/>
          <w:b/>
          <w:lang w:eastAsia="ja-JP"/>
        </w:rPr>
      </w:pPr>
    </w:p>
    <w:p w14:paraId="57241EEE" w14:textId="77777777" w:rsidR="0075419E" w:rsidRPr="009172A9" w:rsidRDefault="0075419E" w:rsidP="0075419E">
      <w:pPr>
        <w:pStyle w:val="Heading1"/>
        <w:spacing w:before="120"/>
        <w:jc w:val="left"/>
      </w:pPr>
      <w:r w:rsidRPr="009172A9">
        <w:rPr>
          <w:u w:val="none"/>
        </w:rPr>
        <w:t>1. Primary Contact Information</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835"/>
        <w:gridCol w:w="1701"/>
        <w:gridCol w:w="2835"/>
      </w:tblGrid>
      <w:tr w:rsidR="0075419E" w:rsidRPr="009172A9" w14:paraId="4A16243F" w14:textId="77777777" w:rsidTr="00FA0BB1">
        <w:trPr>
          <w:trHeight w:val="340"/>
        </w:trPr>
        <w:tc>
          <w:tcPr>
            <w:tcW w:w="1701" w:type="dxa"/>
            <w:shd w:val="clear" w:color="auto" w:fill="D9D9D9" w:themeFill="background1" w:themeFillShade="D9"/>
            <w:vAlign w:val="center"/>
          </w:tcPr>
          <w:p w14:paraId="1FC385A7" w14:textId="77777777" w:rsidR="0075419E" w:rsidRPr="009172A9" w:rsidRDefault="0075419E" w:rsidP="00FA0BB1">
            <w:pPr>
              <w:jc w:val="both"/>
              <w:rPr>
                <w:i/>
              </w:rPr>
            </w:pPr>
            <w:r w:rsidRPr="009172A9">
              <w:rPr>
                <w:i/>
              </w:rPr>
              <w:t>Date</w:t>
            </w:r>
          </w:p>
        </w:tc>
        <w:tc>
          <w:tcPr>
            <w:tcW w:w="2835" w:type="dxa"/>
            <w:vAlign w:val="center"/>
          </w:tcPr>
          <w:p w14:paraId="2AEB0E71" w14:textId="77777777" w:rsidR="0075419E" w:rsidRPr="009172A9" w:rsidRDefault="0075419E" w:rsidP="00FA0BB1">
            <w:pPr>
              <w:jc w:val="center"/>
              <w:rPr>
                <w:lang w:eastAsia="ko-KR"/>
              </w:rPr>
            </w:pPr>
          </w:p>
        </w:tc>
        <w:tc>
          <w:tcPr>
            <w:tcW w:w="1701" w:type="dxa"/>
            <w:shd w:val="clear" w:color="auto" w:fill="D9D9D9" w:themeFill="background1" w:themeFillShade="D9"/>
            <w:vAlign w:val="center"/>
          </w:tcPr>
          <w:p w14:paraId="1695D66D" w14:textId="77777777" w:rsidR="0075419E" w:rsidRPr="009172A9" w:rsidRDefault="0075419E" w:rsidP="00FA0BB1">
            <w:pPr>
              <w:rPr>
                <w:i/>
              </w:rPr>
            </w:pPr>
            <w:r w:rsidRPr="009172A9">
              <w:rPr>
                <w:i/>
              </w:rPr>
              <w:t>Country</w:t>
            </w:r>
          </w:p>
        </w:tc>
        <w:tc>
          <w:tcPr>
            <w:tcW w:w="2835" w:type="dxa"/>
            <w:vAlign w:val="center"/>
          </w:tcPr>
          <w:p w14:paraId="0D4FD11E" w14:textId="77777777" w:rsidR="0075419E" w:rsidRPr="009172A9" w:rsidRDefault="0075419E" w:rsidP="00FA0BB1">
            <w:pPr>
              <w:jc w:val="center"/>
              <w:rPr>
                <w:lang w:eastAsia="ko-KR"/>
              </w:rPr>
            </w:pPr>
          </w:p>
        </w:tc>
      </w:tr>
      <w:tr w:rsidR="0075419E" w:rsidRPr="009172A9" w14:paraId="48187DCC" w14:textId="77777777" w:rsidTr="00FA0BB1">
        <w:trPr>
          <w:trHeight w:val="340"/>
        </w:trPr>
        <w:tc>
          <w:tcPr>
            <w:tcW w:w="1701" w:type="dxa"/>
            <w:shd w:val="clear" w:color="auto" w:fill="D9D9D9" w:themeFill="background1" w:themeFillShade="D9"/>
            <w:vAlign w:val="center"/>
          </w:tcPr>
          <w:p w14:paraId="4E794F24" w14:textId="77777777" w:rsidR="0075419E" w:rsidRPr="009172A9" w:rsidRDefault="0075419E" w:rsidP="00FA0BB1">
            <w:pPr>
              <w:jc w:val="both"/>
              <w:rPr>
                <w:i/>
              </w:rPr>
            </w:pPr>
            <w:r w:rsidRPr="009172A9">
              <w:rPr>
                <w:i/>
              </w:rPr>
              <w:t>Organization</w:t>
            </w:r>
          </w:p>
        </w:tc>
        <w:tc>
          <w:tcPr>
            <w:tcW w:w="2835" w:type="dxa"/>
            <w:vAlign w:val="center"/>
          </w:tcPr>
          <w:p w14:paraId="1EDDF225" w14:textId="77777777" w:rsidR="0075419E" w:rsidRPr="009172A9" w:rsidRDefault="0075419E" w:rsidP="00FA0BB1">
            <w:pPr>
              <w:jc w:val="center"/>
              <w:rPr>
                <w:lang w:eastAsia="ko-KR"/>
              </w:rPr>
            </w:pPr>
          </w:p>
        </w:tc>
        <w:tc>
          <w:tcPr>
            <w:tcW w:w="1701" w:type="dxa"/>
            <w:shd w:val="clear" w:color="auto" w:fill="D9D9D9" w:themeFill="background1" w:themeFillShade="D9"/>
            <w:vAlign w:val="center"/>
          </w:tcPr>
          <w:p w14:paraId="439F35A8" w14:textId="77777777" w:rsidR="0075419E" w:rsidRPr="009172A9" w:rsidRDefault="0075419E" w:rsidP="00FA0BB1">
            <w:pPr>
              <w:rPr>
                <w:i/>
              </w:rPr>
            </w:pPr>
            <w:r w:rsidRPr="009172A9">
              <w:rPr>
                <w:i/>
              </w:rPr>
              <w:t>Name</w:t>
            </w:r>
          </w:p>
        </w:tc>
        <w:tc>
          <w:tcPr>
            <w:tcW w:w="2835" w:type="dxa"/>
            <w:vAlign w:val="center"/>
          </w:tcPr>
          <w:p w14:paraId="4DDA3B0F" w14:textId="77777777" w:rsidR="0075419E" w:rsidRPr="009172A9" w:rsidRDefault="0075419E" w:rsidP="00FA0BB1">
            <w:pPr>
              <w:jc w:val="center"/>
              <w:rPr>
                <w:lang w:eastAsia="ko-KR"/>
              </w:rPr>
            </w:pPr>
          </w:p>
        </w:tc>
      </w:tr>
      <w:tr w:rsidR="0075419E" w:rsidRPr="009172A9" w14:paraId="62CE4C80" w14:textId="77777777" w:rsidTr="00FA0BB1">
        <w:trPr>
          <w:trHeight w:val="340"/>
        </w:trPr>
        <w:tc>
          <w:tcPr>
            <w:tcW w:w="1701" w:type="dxa"/>
            <w:shd w:val="clear" w:color="auto" w:fill="D9D9D9" w:themeFill="background1" w:themeFillShade="D9"/>
            <w:vAlign w:val="center"/>
          </w:tcPr>
          <w:p w14:paraId="6E9EE2A8" w14:textId="77777777" w:rsidR="0075419E" w:rsidRPr="009172A9" w:rsidRDefault="0075419E" w:rsidP="00FA0BB1">
            <w:pPr>
              <w:jc w:val="both"/>
              <w:rPr>
                <w:i/>
              </w:rPr>
            </w:pPr>
            <w:r w:rsidRPr="009172A9">
              <w:rPr>
                <w:i/>
              </w:rPr>
              <w:t>Email</w:t>
            </w:r>
          </w:p>
        </w:tc>
        <w:tc>
          <w:tcPr>
            <w:tcW w:w="2835" w:type="dxa"/>
            <w:vAlign w:val="center"/>
          </w:tcPr>
          <w:p w14:paraId="606A4848" w14:textId="77777777" w:rsidR="0075419E" w:rsidRPr="009172A9" w:rsidRDefault="0075419E" w:rsidP="00FA0BB1">
            <w:pPr>
              <w:jc w:val="center"/>
              <w:rPr>
                <w:lang w:eastAsia="ko-KR"/>
              </w:rPr>
            </w:pPr>
          </w:p>
        </w:tc>
        <w:tc>
          <w:tcPr>
            <w:tcW w:w="1701" w:type="dxa"/>
            <w:shd w:val="clear" w:color="auto" w:fill="D9D9D9" w:themeFill="background1" w:themeFillShade="D9"/>
            <w:vAlign w:val="center"/>
          </w:tcPr>
          <w:p w14:paraId="6863D8BB" w14:textId="77777777" w:rsidR="0075419E" w:rsidRPr="009172A9" w:rsidRDefault="0075419E" w:rsidP="00FA0BB1">
            <w:pPr>
              <w:rPr>
                <w:i/>
              </w:rPr>
            </w:pPr>
            <w:r w:rsidRPr="009172A9">
              <w:rPr>
                <w:i/>
              </w:rPr>
              <w:t>Telephone</w:t>
            </w:r>
          </w:p>
        </w:tc>
        <w:tc>
          <w:tcPr>
            <w:tcW w:w="2835" w:type="dxa"/>
            <w:vAlign w:val="center"/>
          </w:tcPr>
          <w:p w14:paraId="597E7152" w14:textId="77777777" w:rsidR="0075419E" w:rsidRPr="009172A9" w:rsidRDefault="0075419E" w:rsidP="00FA0BB1">
            <w:pPr>
              <w:jc w:val="center"/>
              <w:rPr>
                <w:lang w:eastAsia="ko-KR"/>
              </w:rPr>
            </w:pPr>
          </w:p>
        </w:tc>
      </w:tr>
    </w:tbl>
    <w:p w14:paraId="1F59B20E" w14:textId="77777777" w:rsidR="0075419E" w:rsidRPr="009172A9" w:rsidRDefault="0075419E" w:rsidP="0075419E">
      <w:pPr>
        <w:jc w:val="both"/>
        <w:rPr>
          <w:rFonts w:eastAsia="MS Mincho"/>
          <w:b/>
          <w:lang w:eastAsia="ja-JP"/>
        </w:rPr>
      </w:pPr>
    </w:p>
    <w:p w14:paraId="4F10779C" w14:textId="77777777" w:rsidR="0075419E" w:rsidRPr="009172A9" w:rsidRDefault="0075419E" w:rsidP="0075419E">
      <w:pPr>
        <w:spacing w:line="360" w:lineRule="auto"/>
        <w:jc w:val="both"/>
        <w:rPr>
          <w:b/>
          <w:bCs/>
        </w:rPr>
      </w:pPr>
      <w:r w:rsidRPr="009172A9">
        <w:rPr>
          <w:b/>
          <w:bCs/>
        </w:rPr>
        <w:t>2. Current Status of Accessibility Policy</w:t>
      </w:r>
    </w:p>
    <w:p w14:paraId="45C9822C" w14:textId="77777777" w:rsidR="0075419E" w:rsidRPr="009172A9" w:rsidRDefault="0075419E" w:rsidP="0075419E">
      <w:pPr>
        <w:ind w:left="567" w:hanging="567"/>
        <w:jc w:val="both"/>
        <w:rPr>
          <w:color w:val="000000" w:themeColor="text1"/>
        </w:rPr>
      </w:pPr>
      <w:r w:rsidRPr="009172A9">
        <w:t xml:space="preserve">2.1. </w:t>
      </w:r>
      <w:r w:rsidRPr="009172A9">
        <w:rPr>
          <w:color w:val="000000" w:themeColor="text1"/>
        </w:rPr>
        <w:t xml:space="preserve">Does your country develop or plan to develop a </w:t>
      </w:r>
      <w:r w:rsidRPr="009172A9">
        <w:rPr>
          <w:b/>
          <w:i/>
          <w:color w:val="000000" w:themeColor="text1"/>
        </w:rPr>
        <w:t>general ICT accessibility standard/regulation/guideline</w:t>
      </w:r>
      <w:r w:rsidRPr="009172A9">
        <w:rPr>
          <w:color w:val="000000" w:themeColor="text1"/>
        </w:rPr>
        <w:t>? (The term “general” refers to an overall ICT environment that are not specific to any platforms such as PC, web, mobile, etc.)</w:t>
      </w:r>
    </w:p>
    <w:p w14:paraId="5E93BE67" w14:textId="77777777" w:rsidR="0075419E" w:rsidRPr="009172A9" w:rsidRDefault="0075419E" w:rsidP="0075419E">
      <w:pPr>
        <w:ind w:left="1560" w:hanging="567"/>
        <w:jc w:val="both"/>
        <w:rPr>
          <w:color w:val="000000" w:themeColor="text1"/>
        </w:rPr>
      </w:pPr>
      <w:r w:rsidRPr="009172A9">
        <w:rPr>
          <w:color w:val="000000" w:themeColor="text1"/>
        </w:rPr>
        <w:sym w:font="Wingdings" w:char="F0A8"/>
      </w:r>
      <w:r w:rsidRPr="009172A9">
        <w:rPr>
          <w:color w:val="000000" w:themeColor="text1"/>
        </w:rPr>
        <w:t xml:space="preserve"> Yes. It is enforced.</w:t>
      </w:r>
    </w:p>
    <w:p w14:paraId="64FC6F40" w14:textId="77777777" w:rsidR="0075419E" w:rsidRPr="009172A9" w:rsidRDefault="0075419E" w:rsidP="0075419E">
      <w:pPr>
        <w:ind w:left="1560" w:hanging="567"/>
        <w:jc w:val="both"/>
        <w:rPr>
          <w:color w:val="000000" w:themeColor="text1"/>
        </w:rPr>
      </w:pPr>
      <w:r w:rsidRPr="009172A9">
        <w:rPr>
          <w:color w:val="000000" w:themeColor="text1"/>
        </w:rPr>
        <w:sym w:font="Wingdings" w:char="F0A8"/>
      </w:r>
      <w:r w:rsidRPr="009172A9">
        <w:rPr>
          <w:color w:val="000000" w:themeColor="text1"/>
        </w:rPr>
        <w:t xml:space="preserve"> Yes. We plan to have one in near future or under development.</w:t>
      </w:r>
    </w:p>
    <w:p w14:paraId="4344D16D" w14:textId="77777777" w:rsidR="0075419E" w:rsidRPr="009172A9" w:rsidRDefault="0075419E" w:rsidP="0075419E">
      <w:pPr>
        <w:ind w:left="1560" w:hanging="567"/>
        <w:rPr>
          <w:color w:val="000000" w:themeColor="text1"/>
        </w:rPr>
      </w:pPr>
      <w:r w:rsidRPr="009172A9">
        <w:rPr>
          <w:color w:val="000000" w:themeColor="text1"/>
        </w:rPr>
        <w:sym w:font="Wingdings" w:char="F0A8"/>
      </w:r>
      <w:r w:rsidRPr="009172A9">
        <w:rPr>
          <w:color w:val="000000" w:themeColor="text1"/>
        </w:rPr>
        <w:t xml:space="preserve"> No.</w:t>
      </w:r>
    </w:p>
    <w:p w14:paraId="42232102" w14:textId="77777777" w:rsidR="0075419E" w:rsidRPr="009172A9" w:rsidRDefault="0075419E" w:rsidP="0075419E">
      <w:pPr>
        <w:rPr>
          <w:color w:val="000000" w:themeColor="text1"/>
        </w:rPr>
      </w:pPr>
      <w:r w:rsidRPr="009172A9">
        <w:rPr>
          <w:color w:val="000000" w:themeColor="text1"/>
        </w:rPr>
        <w:t xml:space="preserve">2.1.1. If your answer to question 2.1. </w:t>
      </w:r>
      <w:proofErr w:type="gramStart"/>
      <w:r w:rsidRPr="009172A9">
        <w:rPr>
          <w:color w:val="000000" w:themeColor="text1"/>
        </w:rPr>
        <w:t>is</w:t>
      </w:r>
      <w:proofErr w:type="gramEnd"/>
      <w:r w:rsidRPr="009172A9">
        <w:rPr>
          <w:color w:val="000000" w:themeColor="text1"/>
        </w:rPr>
        <w:t xml:space="preserve"> “No”, is there any reason why not to develop such a general ICT accessibility standard/regulation/guideline?</w:t>
      </w:r>
    </w:p>
    <w:p w14:paraId="58B61E78" w14:textId="77777777" w:rsidR="0075419E" w:rsidRPr="009172A9" w:rsidRDefault="0075419E" w:rsidP="0075419E">
      <w:pPr>
        <w:jc w:val="both"/>
        <w:rPr>
          <w:color w:val="000000" w:themeColor="text1"/>
        </w:rPr>
      </w:pPr>
    </w:p>
    <w:p w14:paraId="5DBBCC24" w14:textId="77777777" w:rsidR="0075419E" w:rsidRPr="009172A9" w:rsidRDefault="0075419E" w:rsidP="0075419E">
      <w:pPr>
        <w:ind w:left="567" w:hanging="567"/>
        <w:jc w:val="both"/>
        <w:rPr>
          <w:color w:val="000000" w:themeColor="text1"/>
        </w:rPr>
      </w:pPr>
      <w:r w:rsidRPr="009172A9">
        <w:rPr>
          <w:color w:val="000000" w:themeColor="text1"/>
        </w:rPr>
        <w:t xml:space="preserve">2.2. Does your country develop or plan to develop an </w:t>
      </w:r>
      <w:r w:rsidRPr="009172A9">
        <w:rPr>
          <w:b/>
          <w:color w:val="000000" w:themeColor="text1"/>
        </w:rPr>
        <w:t>accessibility standard/regulation/guideline that are specific to personal computing (PC) software environment</w:t>
      </w:r>
      <w:r w:rsidRPr="009172A9">
        <w:rPr>
          <w:color w:val="000000" w:themeColor="text1"/>
        </w:rPr>
        <w:t>?</w:t>
      </w:r>
    </w:p>
    <w:p w14:paraId="08936629" w14:textId="77777777" w:rsidR="0075419E" w:rsidRPr="009172A9" w:rsidRDefault="0075419E" w:rsidP="0075419E">
      <w:pPr>
        <w:ind w:left="1560" w:hanging="567"/>
        <w:jc w:val="both"/>
        <w:rPr>
          <w:color w:val="000000" w:themeColor="text1"/>
        </w:rPr>
      </w:pPr>
      <w:r w:rsidRPr="009172A9">
        <w:rPr>
          <w:color w:val="000000" w:themeColor="text1"/>
        </w:rPr>
        <w:sym w:font="Wingdings" w:char="F0A8"/>
      </w:r>
      <w:r w:rsidRPr="009172A9">
        <w:rPr>
          <w:color w:val="000000" w:themeColor="text1"/>
        </w:rPr>
        <w:t xml:space="preserve"> Yes. It is enforced.</w:t>
      </w:r>
    </w:p>
    <w:p w14:paraId="19C2E7A6" w14:textId="77777777" w:rsidR="0075419E" w:rsidRPr="009172A9" w:rsidRDefault="0075419E" w:rsidP="0075419E">
      <w:pPr>
        <w:ind w:left="1560" w:hanging="567"/>
        <w:jc w:val="both"/>
        <w:rPr>
          <w:color w:val="000000" w:themeColor="text1"/>
        </w:rPr>
      </w:pPr>
      <w:r w:rsidRPr="009172A9">
        <w:rPr>
          <w:color w:val="000000" w:themeColor="text1"/>
        </w:rPr>
        <w:sym w:font="Wingdings" w:char="F0A8"/>
      </w:r>
      <w:r w:rsidRPr="009172A9">
        <w:rPr>
          <w:color w:val="000000" w:themeColor="text1"/>
        </w:rPr>
        <w:t xml:space="preserve"> Yes. We plan to have one in near future or under development.</w:t>
      </w:r>
    </w:p>
    <w:p w14:paraId="653D79FC" w14:textId="77777777" w:rsidR="0075419E" w:rsidRPr="009172A9" w:rsidRDefault="0075419E" w:rsidP="0075419E">
      <w:pPr>
        <w:ind w:left="1560" w:hanging="567"/>
        <w:jc w:val="both"/>
        <w:rPr>
          <w:color w:val="000000" w:themeColor="text1"/>
        </w:rPr>
      </w:pPr>
      <w:r w:rsidRPr="009172A9">
        <w:rPr>
          <w:color w:val="000000" w:themeColor="text1"/>
        </w:rPr>
        <w:sym w:font="Wingdings" w:char="F0A8"/>
      </w:r>
      <w:r w:rsidRPr="009172A9">
        <w:rPr>
          <w:color w:val="000000" w:themeColor="text1"/>
        </w:rPr>
        <w:t xml:space="preserve"> No.</w:t>
      </w:r>
    </w:p>
    <w:p w14:paraId="027D989C" w14:textId="77777777" w:rsidR="0075419E" w:rsidRPr="009172A9" w:rsidRDefault="0075419E" w:rsidP="0075419E">
      <w:pPr>
        <w:rPr>
          <w:color w:val="000000" w:themeColor="text1"/>
        </w:rPr>
      </w:pPr>
      <w:r w:rsidRPr="009172A9">
        <w:rPr>
          <w:color w:val="000000" w:themeColor="text1"/>
        </w:rPr>
        <w:t xml:space="preserve">2.2.1. If your answer to question 2.2. </w:t>
      </w:r>
      <w:proofErr w:type="gramStart"/>
      <w:r w:rsidRPr="009172A9">
        <w:rPr>
          <w:color w:val="000000" w:themeColor="text1"/>
        </w:rPr>
        <w:t>is</w:t>
      </w:r>
      <w:proofErr w:type="gramEnd"/>
      <w:r w:rsidRPr="009172A9">
        <w:rPr>
          <w:color w:val="000000" w:themeColor="text1"/>
        </w:rPr>
        <w:t xml:space="preserve"> “No”, is there any reason why not to develop such an accessibility standard/regulation/guideline that are specific to personal computing (PC) software environment?</w:t>
      </w:r>
    </w:p>
    <w:p w14:paraId="275446E8" w14:textId="77777777" w:rsidR="0075419E" w:rsidRPr="009172A9" w:rsidRDefault="0075419E" w:rsidP="0075419E">
      <w:pPr>
        <w:spacing w:line="360" w:lineRule="auto"/>
        <w:ind w:left="567" w:hanging="567"/>
        <w:jc w:val="both"/>
        <w:rPr>
          <w:color w:val="000000" w:themeColor="text1"/>
        </w:rPr>
      </w:pPr>
    </w:p>
    <w:p w14:paraId="6730E888" w14:textId="77777777" w:rsidR="0075419E" w:rsidRPr="009172A9" w:rsidRDefault="0075419E" w:rsidP="0075419E">
      <w:pPr>
        <w:ind w:left="567" w:hanging="567"/>
        <w:jc w:val="both"/>
        <w:rPr>
          <w:color w:val="000000" w:themeColor="text1"/>
        </w:rPr>
      </w:pPr>
      <w:r w:rsidRPr="009172A9">
        <w:rPr>
          <w:color w:val="000000" w:themeColor="text1"/>
        </w:rPr>
        <w:t xml:space="preserve">2.3. Does your country develop or plan to develop an </w:t>
      </w:r>
      <w:r w:rsidRPr="009172A9">
        <w:rPr>
          <w:b/>
          <w:color w:val="000000" w:themeColor="text1"/>
        </w:rPr>
        <w:t xml:space="preserve">accessibility standard/regulation/guideline that are specific to the </w:t>
      </w:r>
      <w:proofErr w:type="gramStart"/>
      <w:r w:rsidRPr="009172A9">
        <w:rPr>
          <w:b/>
          <w:color w:val="000000" w:themeColor="text1"/>
        </w:rPr>
        <w:t>world wide web</w:t>
      </w:r>
      <w:proofErr w:type="gramEnd"/>
      <w:r w:rsidRPr="009172A9">
        <w:rPr>
          <w:b/>
          <w:color w:val="000000" w:themeColor="text1"/>
        </w:rPr>
        <w:t xml:space="preserve"> (WWW) environment</w:t>
      </w:r>
      <w:r w:rsidRPr="009172A9">
        <w:rPr>
          <w:color w:val="000000" w:themeColor="text1"/>
        </w:rPr>
        <w:t>?</w:t>
      </w:r>
    </w:p>
    <w:p w14:paraId="5A55875D" w14:textId="77777777" w:rsidR="0075419E" w:rsidRPr="009172A9" w:rsidRDefault="0075419E" w:rsidP="0075419E">
      <w:pPr>
        <w:ind w:left="1560" w:hanging="567"/>
        <w:jc w:val="both"/>
        <w:rPr>
          <w:color w:val="000000" w:themeColor="text1"/>
        </w:rPr>
      </w:pPr>
      <w:r w:rsidRPr="009172A9">
        <w:rPr>
          <w:color w:val="000000" w:themeColor="text1"/>
        </w:rPr>
        <w:sym w:font="Wingdings" w:char="F0A8"/>
      </w:r>
      <w:r w:rsidRPr="009172A9">
        <w:rPr>
          <w:color w:val="000000" w:themeColor="text1"/>
        </w:rPr>
        <w:t xml:space="preserve"> Yes. It is enforced.</w:t>
      </w:r>
    </w:p>
    <w:p w14:paraId="1E36F273" w14:textId="77777777" w:rsidR="0075419E" w:rsidRPr="009172A9" w:rsidRDefault="0075419E" w:rsidP="0075419E">
      <w:pPr>
        <w:ind w:left="1560" w:hanging="567"/>
        <w:jc w:val="both"/>
        <w:rPr>
          <w:color w:val="000000" w:themeColor="text1"/>
        </w:rPr>
      </w:pPr>
      <w:r w:rsidRPr="009172A9">
        <w:rPr>
          <w:color w:val="000000" w:themeColor="text1"/>
        </w:rPr>
        <w:sym w:font="Wingdings" w:char="F0A8"/>
      </w:r>
      <w:r w:rsidRPr="009172A9">
        <w:rPr>
          <w:color w:val="000000" w:themeColor="text1"/>
        </w:rPr>
        <w:t xml:space="preserve"> Yes. We plan to have one in near future or under development.</w:t>
      </w:r>
    </w:p>
    <w:p w14:paraId="3CFFDC53" w14:textId="77777777" w:rsidR="0075419E" w:rsidRPr="009172A9" w:rsidRDefault="0075419E" w:rsidP="0075419E">
      <w:pPr>
        <w:ind w:left="1560" w:hanging="567"/>
        <w:jc w:val="both"/>
        <w:rPr>
          <w:color w:val="000000" w:themeColor="text1"/>
        </w:rPr>
      </w:pPr>
      <w:r w:rsidRPr="009172A9">
        <w:rPr>
          <w:color w:val="000000" w:themeColor="text1"/>
        </w:rPr>
        <w:sym w:font="Wingdings" w:char="F0A8"/>
      </w:r>
      <w:r w:rsidRPr="009172A9">
        <w:rPr>
          <w:color w:val="000000" w:themeColor="text1"/>
        </w:rPr>
        <w:t xml:space="preserve"> No.</w:t>
      </w:r>
    </w:p>
    <w:p w14:paraId="3EB43EFC" w14:textId="77777777" w:rsidR="0075419E" w:rsidRPr="009172A9" w:rsidRDefault="0075419E" w:rsidP="0075419E">
      <w:pPr>
        <w:rPr>
          <w:color w:val="000000" w:themeColor="text1"/>
        </w:rPr>
      </w:pPr>
      <w:r w:rsidRPr="009172A9">
        <w:rPr>
          <w:color w:val="000000" w:themeColor="text1"/>
        </w:rPr>
        <w:t xml:space="preserve">2.3.1. If your answer to question 2.3. </w:t>
      </w:r>
      <w:proofErr w:type="gramStart"/>
      <w:r w:rsidRPr="009172A9">
        <w:rPr>
          <w:color w:val="000000" w:themeColor="text1"/>
        </w:rPr>
        <w:t>is</w:t>
      </w:r>
      <w:proofErr w:type="gramEnd"/>
      <w:r w:rsidRPr="009172A9">
        <w:rPr>
          <w:color w:val="000000" w:themeColor="text1"/>
        </w:rPr>
        <w:t xml:space="preserve"> “No”, is there any reason why not to develop such an accessibility standard/regulation/guideline that is specific to the world wide web (WWW)</w:t>
      </w:r>
      <w:r w:rsidRPr="009172A9">
        <w:rPr>
          <w:b/>
          <w:color w:val="000000" w:themeColor="text1"/>
        </w:rPr>
        <w:t xml:space="preserve"> </w:t>
      </w:r>
      <w:r w:rsidRPr="009172A9">
        <w:rPr>
          <w:color w:val="000000" w:themeColor="text1"/>
        </w:rPr>
        <w:t>environment?</w:t>
      </w:r>
    </w:p>
    <w:p w14:paraId="23E1136E" w14:textId="77777777" w:rsidR="0075419E" w:rsidRPr="009172A9" w:rsidRDefault="0075419E" w:rsidP="0075419E">
      <w:pPr>
        <w:spacing w:line="360" w:lineRule="auto"/>
        <w:ind w:left="567" w:hanging="567"/>
        <w:jc w:val="both"/>
        <w:rPr>
          <w:color w:val="000000" w:themeColor="text1"/>
        </w:rPr>
      </w:pPr>
    </w:p>
    <w:p w14:paraId="0CB31A30" w14:textId="77777777" w:rsidR="0075419E" w:rsidRPr="009172A9" w:rsidRDefault="0075419E" w:rsidP="0075419E">
      <w:pPr>
        <w:ind w:left="567" w:hanging="567"/>
        <w:jc w:val="both"/>
        <w:rPr>
          <w:color w:val="000000" w:themeColor="text1"/>
        </w:rPr>
      </w:pPr>
      <w:r w:rsidRPr="009172A9">
        <w:rPr>
          <w:color w:val="000000" w:themeColor="text1"/>
        </w:rPr>
        <w:t xml:space="preserve">2.4. Does your country develop or plan to develop an </w:t>
      </w:r>
      <w:r w:rsidRPr="009172A9">
        <w:rPr>
          <w:b/>
          <w:color w:val="000000" w:themeColor="text1"/>
        </w:rPr>
        <w:t>accessibility standard/regulation/guideline that are specific to mobile environment</w:t>
      </w:r>
      <w:r w:rsidRPr="009172A9">
        <w:rPr>
          <w:color w:val="000000" w:themeColor="text1"/>
        </w:rPr>
        <w:t>?</w:t>
      </w:r>
    </w:p>
    <w:p w14:paraId="4E0051E4" w14:textId="77777777" w:rsidR="0075419E" w:rsidRPr="009172A9" w:rsidRDefault="0075419E" w:rsidP="0075419E">
      <w:pPr>
        <w:ind w:left="1560" w:hanging="567"/>
        <w:jc w:val="both"/>
        <w:rPr>
          <w:color w:val="000000" w:themeColor="text1"/>
        </w:rPr>
      </w:pPr>
      <w:r w:rsidRPr="009172A9">
        <w:rPr>
          <w:color w:val="000000" w:themeColor="text1"/>
        </w:rPr>
        <w:sym w:font="Wingdings" w:char="F0A8"/>
      </w:r>
      <w:r w:rsidRPr="009172A9">
        <w:rPr>
          <w:color w:val="000000" w:themeColor="text1"/>
        </w:rPr>
        <w:t xml:space="preserve"> Yes. It is enforced.</w:t>
      </w:r>
    </w:p>
    <w:p w14:paraId="7D528957" w14:textId="77777777" w:rsidR="0075419E" w:rsidRPr="009172A9" w:rsidRDefault="0075419E" w:rsidP="0075419E">
      <w:pPr>
        <w:ind w:left="1560" w:hanging="567"/>
        <w:jc w:val="both"/>
        <w:rPr>
          <w:color w:val="000000" w:themeColor="text1"/>
        </w:rPr>
      </w:pPr>
      <w:r w:rsidRPr="009172A9">
        <w:rPr>
          <w:color w:val="000000" w:themeColor="text1"/>
        </w:rPr>
        <w:sym w:font="Wingdings" w:char="F0A8"/>
      </w:r>
      <w:r w:rsidRPr="009172A9">
        <w:rPr>
          <w:color w:val="000000" w:themeColor="text1"/>
        </w:rPr>
        <w:t xml:space="preserve"> Yes. We plan to have one in near future or under development.</w:t>
      </w:r>
    </w:p>
    <w:p w14:paraId="626BD5ED" w14:textId="77777777" w:rsidR="0075419E" w:rsidRPr="009172A9" w:rsidRDefault="0075419E" w:rsidP="0075419E">
      <w:pPr>
        <w:ind w:left="1560" w:hanging="567"/>
        <w:jc w:val="both"/>
        <w:rPr>
          <w:color w:val="000000" w:themeColor="text1"/>
        </w:rPr>
      </w:pPr>
      <w:r w:rsidRPr="009172A9">
        <w:rPr>
          <w:color w:val="000000" w:themeColor="text1"/>
        </w:rPr>
        <w:sym w:font="Wingdings" w:char="F0A8"/>
      </w:r>
      <w:r w:rsidRPr="009172A9">
        <w:rPr>
          <w:color w:val="000000" w:themeColor="text1"/>
        </w:rPr>
        <w:t xml:space="preserve"> No.</w:t>
      </w:r>
    </w:p>
    <w:p w14:paraId="5DFAC0BC" w14:textId="77777777" w:rsidR="0075419E" w:rsidRPr="009172A9" w:rsidRDefault="0075419E" w:rsidP="0075419E">
      <w:pPr>
        <w:rPr>
          <w:color w:val="000000" w:themeColor="text1"/>
        </w:rPr>
      </w:pPr>
      <w:r w:rsidRPr="009172A9">
        <w:rPr>
          <w:color w:val="000000" w:themeColor="text1"/>
        </w:rPr>
        <w:t xml:space="preserve">2.4.1. If your answer to question 2.4. </w:t>
      </w:r>
      <w:proofErr w:type="gramStart"/>
      <w:r w:rsidRPr="009172A9">
        <w:rPr>
          <w:color w:val="000000" w:themeColor="text1"/>
        </w:rPr>
        <w:t>is</w:t>
      </w:r>
      <w:proofErr w:type="gramEnd"/>
      <w:r w:rsidRPr="009172A9">
        <w:rPr>
          <w:color w:val="000000" w:themeColor="text1"/>
        </w:rPr>
        <w:t xml:space="preserve"> “No”, is there any reason why not to develop such an accessibility standard/regulation/guideline that is specific to mobile environment?</w:t>
      </w:r>
    </w:p>
    <w:p w14:paraId="77C0CBC1" w14:textId="77777777" w:rsidR="0075419E" w:rsidRPr="009172A9" w:rsidRDefault="0075419E" w:rsidP="0075419E">
      <w:pPr>
        <w:spacing w:line="360" w:lineRule="auto"/>
        <w:ind w:left="567" w:hanging="567"/>
        <w:jc w:val="both"/>
        <w:rPr>
          <w:color w:val="000000" w:themeColor="text1"/>
        </w:rPr>
      </w:pPr>
    </w:p>
    <w:p w14:paraId="3A5594B0" w14:textId="77777777" w:rsidR="0075419E" w:rsidRPr="009172A9" w:rsidRDefault="0075419E" w:rsidP="0075419E">
      <w:pPr>
        <w:spacing w:line="360" w:lineRule="auto"/>
        <w:ind w:left="567" w:hanging="567"/>
        <w:jc w:val="both"/>
        <w:rPr>
          <w:color w:val="000000" w:themeColor="text1"/>
        </w:rPr>
      </w:pPr>
      <w:r w:rsidRPr="009172A9">
        <w:rPr>
          <w:color w:val="000000" w:themeColor="text1"/>
        </w:rPr>
        <w:lastRenderedPageBreak/>
        <w:t xml:space="preserve">2.5. Does your country develop or plan to develop </w:t>
      </w:r>
      <w:r w:rsidRPr="009172A9">
        <w:rPr>
          <w:b/>
          <w:color w:val="000000" w:themeColor="text1"/>
        </w:rPr>
        <w:t>non-governmental</w:t>
      </w:r>
      <w:r w:rsidRPr="009172A9">
        <w:rPr>
          <w:b/>
          <w:color w:val="000000" w:themeColor="text1"/>
          <w:lang w:eastAsia="ko-KR"/>
        </w:rPr>
        <w:t xml:space="preserve"> (i.e. industry</w:t>
      </w:r>
      <w:r w:rsidRPr="009172A9">
        <w:rPr>
          <w:b/>
          <w:color w:val="000000" w:themeColor="text1"/>
        </w:rPr>
        <w:t>) accessibility standards/guidelines (either general ICT accessibility or specific to a platform accessibility)</w:t>
      </w:r>
      <w:r w:rsidRPr="009172A9">
        <w:rPr>
          <w:color w:val="000000" w:themeColor="text1"/>
        </w:rPr>
        <w:t>?</w:t>
      </w:r>
    </w:p>
    <w:p w14:paraId="0035FB3C" w14:textId="77777777" w:rsidR="0075419E" w:rsidRPr="009172A9" w:rsidRDefault="0075419E" w:rsidP="0075419E">
      <w:pPr>
        <w:spacing w:line="360" w:lineRule="auto"/>
        <w:ind w:left="1560" w:hanging="567"/>
        <w:jc w:val="both"/>
        <w:rPr>
          <w:color w:val="000000" w:themeColor="text1"/>
        </w:rPr>
      </w:pPr>
      <w:r w:rsidRPr="009172A9">
        <w:rPr>
          <w:color w:val="000000" w:themeColor="text1"/>
        </w:rPr>
        <w:sym w:font="Wingdings" w:char="F0A8"/>
      </w:r>
      <w:r w:rsidRPr="009172A9">
        <w:rPr>
          <w:color w:val="000000" w:themeColor="text1"/>
        </w:rPr>
        <w:t xml:space="preserve"> Yes. </w:t>
      </w:r>
      <w:proofErr w:type="gramStart"/>
      <w:r w:rsidRPr="009172A9">
        <w:rPr>
          <w:color w:val="000000" w:themeColor="text1"/>
        </w:rPr>
        <w:t>they</w:t>
      </w:r>
      <w:proofErr w:type="gramEnd"/>
      <w:r w:rsidRPr="009172A9">
        <w:rPr>
          <w:color w:val="000000" w:themeColor="text1"/>
        </w:rPr>
        <w:t xml:space="preserve"> are implemented.</w:t>
      </w:r>
    </w:p>
    <w:p w14:paraId="31F3D15D" w14:textId="77777777" w:rsidR="0075419E" w:rsidRPr="009172A9" w:rsidRDefault="0075419E" w:rsidP="0075419E">
      <w:pPr>
        <w:spacing w:line="360" w:lineRule="auto"/>
        <w:ind w:left="1560" w:hanging="567"/>
        <w:jc w:val="both"/>
        <w:rPr>
          <w:color w:val="000000" w:themeColor="text1"/>
        </w:rPr>
      </w:pPr>
      <w:r w:rsidRPr="009172A9">
        <w:rPr>
          <w:color w:val="000000" w:themeColor="text1"/>
        </w:rPr>
        <w:sym w:font="Wingdings" w:char="F0A8"/>
      </w:r>
      <w:r w:rsidRPr="009172A9">
        <w:rPr>
          <w:color w:val="000000" w:themeColor="text1"/>
        </w:rPr>
        <w:t xml:space="preserve"> Yes. We plan to have one in near future or under development.</w:t>
      </w:r>
    </w:p>
    <w:p w14:paraId="71B3A8D6" w14:textId="77777777" w:rsidR="0075419E" w:rsidRPr="009172A9" w:rsidRDefault="0075419E" w:rsidP="0075419E">
      <w:pPr>
        <w:spacing w:line="360" w:lineRule="auto"/>
        <w:ind w:left="1560" w:hanging="567"/>
        <w:jc w:val="both"/>
        <w:rPr>
          <w:color w:val="000000" w:themeColor="text1"/>
        </w:rPr>
      </w:pPr>
      <w:r w:rsidRPr="009172A9">
        <w:rPr>
          <w:color w:val="000000" w:themeColor="text1"/>
        </w:rPr>
        <w:sym w:font="Wingdings" w:char="F0A8"/>
      </w:r>
      <w:r w:rsidRPr="009172A9">
        <w:rPr>
          <w:color w:val="000000" w:themeColor="text1"/>
        </w:rPr>
        <w:t xml:space="preserve"> No. </w:t>
      </w:r>
    </w:p>
    <w:p w14:paraId="14610FFB" w14:textId="77777777" w:rsidR="0075419E" w:rsidRPr="009172A9" w:rsidRDefault="0075419E" w:rsidP="0075419E">
      <w:pPr>
        <w:ind w:left="1560" w:hanging="567"/>
        <w:jc w:val="both"/>
        <w:rPr>
          <w:color w:val="000000" w:themeColor="text1"/>
        </w:rPr>
      </w:pPr>
    </w:p>
    <w:p w14:paraId="6AAEDBEF" w14:textId="77777777" w:rsidR="0075419E" w:rsidRPr="009172A9" w:rsidRDefault="0075419E" w:rsidP="0075419E">
      <w:pPr>
        <w:rPr>
          <w:color w:val="000000" w:themeColor="text1"/>
        </w:rPr>
      </w:pPr>
      <w:r w:rsidRPr="009172A9">
        <w:rPr>
          <w:color w:val="000000" w:themeColor="text1"/>
        </w:rPr>
        <w:t xml:space="preserve">2.5.1. If your answer to question 2.5. </w:t>
      </w:r>
      <w:proofErr w:type="gramStart"/>
      <w:r w:rsidRPr="009172A9">
        <w:rPr>
          <w:color w:val="000000" w:themeColor="text1"/>
        </w:rPr>
        <w:t>is</w:t>
      </w:r>
      <w:proofErr w:type="gramEnd"/>
      <w:r w:rsidRPr="009172A9">
        <w:rPr>
          <w:color w:val="000000" w:themeColor="text1"/>
        </w:rPr>
        <w:t xml:space="preserve"> “Yes”, it is implemented, please list all the non-governmental standards/guidelines?</w:t>
      </w:r>
    </w:p>
    <w:p w14:paraId="5138522A" w14:textId="77777777" w:rsidR="0075419E" w:rsidRPr="009172A9" w:rsidRDefault="0075419E" w:rsidP="0075419E">
      <w:pPr>
        <w:ind w:left="567" w:hanging="567"/>
        <w:jc w:val="both"/>
        <w:rPr>
          <w:color w:val="000000" w:themeColor="text1"/>
        </w:rPr>
      </w:pPr>
      <w:r w:rsidRPr="009172A9">
        <w:rPr>
          <w:color w:val="000000" w:themeColor="text1"/>
        </w:rPr>
        <w:t>(__________________________________________________________________________</w:t>
      </w:r>
    </w:p>
    <w:p w14:paraId="78B4F623" w14:textId="77777777" w:rsidR="0075419E" w:rsidRPr="009172A9" w:rsidRDefault="0075419E" w:rsidP="0075419E">
      <w:pPr>
        <w:ind w:left="567" w:hanging="567"/>
        <w:jc w:val="both"/>
        <w:rPr>
          <w:color w:val="000000" w:themeColor="text1"/>
        </w:rPr>
      </w:pPr>
      <w:r w:rsidRPr="009172A9">
        <w:rPr>
          <w:color w:val="000000" w:themeColor="text1"/>
        </w:rPr>
        <w:t>___________________________________________________________________________</w:t>
      </w:r>
    </w:p>
    <w:p w14:paraId="51539799" w14:textId="77777777" w:rsidR="0075419E" w:rsidRPr="009172A9" w:rsidRDefault="0075419E" w:rsidP="0075419E">
      <w:pPr>
        <w:ind w:left="567" w:hanging="567"/>
        <w:jc w:val="both"/>
        <w:rPr>
          <w:color w:val="000000" w:themeColor="text1"/>
        </w:rPr>
      </w:pPr>
      <w:r w:rsidRPr="009172A9">
        <w:rPr>
          <w:color w:val="000000" w:themeColor="text1"/>
        </w:rPr>
        <w:t>___________________________________________________________________________)</w:t>
      </w:r>
    </w:p>
    <w:p w14:paraId="0EEB9E3A" w14:textId="77777777" w:rsidR="0075419E" w:rsidRPr="009172A9" w:rsidRDefault="0075419E" w:rsidP="0075419E">
      <w:pPr>
        <w:rPr>
          <w:b/>
          <w:bCs/>
          <w:color w:val="000000" w:themeColor="text1"/>
        </w:rPr>
      </w:pPr>
      <w:r w:rsidRPr="009172A9">
        <w:rPr>
          <w:b/>
          <w:bCs/>
          <w:color w:val="000000" w:themeColor="text1"/>
        </w:rPr>
        <w:br w:type="page"/>
      </w:r>
    </w:p>
    <w:p w14:paraId="0021E227" w14:textId="77777777" w:rsidR="0075419E" w:rsidRPr="009172A9" w:rsidRDefault="0075419E" w:rsidP="0075419E">
      <w:pPr>
        <w:spacing w:line="360" w:lineRule="auto"/>
        <w:jc w:val="both"/>
        <w:rPr>
          <w:b/>
          <w:bCs/>
          <w:color w:val="000000" w:themeColor="text1"/>
          <w:lang w:eastAsia="ko-KR"/>
        </w:rPr>
      </w:pPr>
      <w:r w:rsidRPr="009172A9">
        <w:rPr>
          <w:b/>
          <w:bCs/>
          <w:color w:val="000000" w:themeColor="text1"/>
        </w:rPr>
        <w:lastRenderedPageBreak/>
        <w:t>3. List of Mobile Web Services that Requires Accessibility</w:t>
      </w:r>
    </w:p>
    <w:p w14:paraId="2EEDA5CC" w14:textId="77777777" w:rsidR="0075419E" w:rsidRPr="009172A9" w:rsidRDefault="0075419E" w:rsidP="0075419E">
      <w:pPr>
        <w:spacing w:line="360" w:lineRule="auto"/>
        <w:jc w:val="both"/>
        <w:rPr>
          <w:rFonts w:eastAsia="MS Mincho"/>
          <w:color w:val="000000" w:themeColor="text1"/>
          <w:lang w:eastAsia="ja-JP"/>
        </w:rPr>
      </w:pPr>
      <w:r w:rsidRPr="009172A9">
        <w:rPr>
          <w:rFonts w:eastAsia="MS Mincho"/>
          <w:color w:val="000000" w:themeColor="text1"/>
          <w:lang w:eastAsia="ja-JP"/>
        </w:rPr>
        <w:t xml:space="preserve">     In this section, please fill </w:t>
      </w:r>
      <w:r w:rsidRPr="009172A9">
        <w:rPr>
          <w:rFonts w:eastAsia="MS Mincho"/>
          <w:b/>
          <w:color w:val="000000" w:themeColor="text1"/>
          <w:lang w:eastAsia="ja-JP"/>
        </w:rPr>
        <w:t>minimum five (5) to maximum ten (10) mobile web services</w:t>
      </w:r>
      <w:r w:rsidRPr="009172A9">
        <w:rPr>
          <w:rFonts w:eastAsia="MS Mincho"/>
          <w:color w:val="000000" w:themeColor="text1"/>
          <w:lang w:eastAsia="ja-JP"/>
        </w:rPr>
        <w:t xml:space="preserve"> according to the following criteria.</w:t>
      </w:r>
    </w:p>
    <w:p w14:paraId="6DFE3C5B" w14:textId="77777777" w:rsidR="0075419E" w:rsidRPr="009172A9" w:rsidRDefault="0075419E" w:rsidP="0075419E">
      <w:pPr>
        <w:pStyle w:val="ListParagraph"/>
        <w:numPr>
          <w:ilvl w:val="0"/>
          <w:numId w:val="24"/>
        </w:numPr>
        <w:spacing w:line="360" w:lineRule="auto"/>
        <w:ind w:leftChars="0"/>
        <w:contextualSpacing/>
        <w:jc w:val="both"/>
        <w:rPr>
          <w:rFonts w:ascii="Times New Roman" w:eastAsia="MS Mincho" w:hAnsi="Times New Roman" w:cs="Times New Roman"/>
          <w:color w:val="000000" w:themeColor="text1"/>
        </w:rPr>
      </w:pPr>
      <w:r w:rsidRPr="009172A9">
        <w:rPr>
          <w:rFonts w:ascii="Times New Roman" w:eastAsia="MS Mincho" w:hAnsi="Times New Roman" w:cs="Times New Roman"/>
          <w:color w:val="000000" w:themeColor="text1"/>
        </w:rPr>
        <w:t>Web services that are dedicated to mobile environments or provide dedicated mobile web service pages.</w:t>
      </w:r>
    </w:p>
    <w:p w14:paraId="4D5E4E97" w14:textId="77777777" w:rsidR="0075419E" w:rsidRPr="009172A9" w:rsidRDefault="0075419E" w:rsidP="0075419E">
      <w:pPr>
        <w:pStyle w:val="ListParagraph"/>
        <w:numPr>
          <w:ilvl w:val="0"/>
          <w:numId w:val="24"/>
        </w:numPr>
        <w:spacing w:line="360" w:lineRule="auto"/>
        <w:ind w:leftChars="0"/>
        <w:contextualSpacing/>
        <w:jc w:val="both"/>
        <w:rPr>
          <w:rFonts w:ascii="Times New Roman" w:eastAsia="MS Mincho" w:hAnsi="Times New Roman" w:cs="Times New Roman"/>
          <w:color w:val="000000" w:themeColor="text1"/>
        </w:rPr>
      </w:pPr>
      <w:r w:rsidRPr="009172A9">
        <w:rPr>
          <w:rFonts w:ascii="Times New Roman" w:eastAsia="MS Mincho" w:hAnsi="Times New Roman" w:cs="Times New Roman"/>
          <w:color w:val="000000" w:themeColor="text1"/>
        </w:rPr>
        <w:t>Web services that are developed in your country (preferably) or global web services that are customized for local services (more than just language translation).</w:t>
      </w:r>
    </w:p>
    <w:p w14:paraId="35F9E779" w14:textId="77777777" w:rsidR="0075419E" w:rsidRPr="009172A9" w:rsidRDefault="0075419E" w:rsidP="0075419E">
      <w:pPr>
        <w:pStyle w:val="ListParagraph"/>
        <w:numPr>
          <w:ilvl w:val="0"/>
          <w:numId w:val="24"/>
        </w:numPr>
        <w:spacing w:line="360" w:lineRule="auto"/>
        <w:ind w:leftChars="0"/>
        <w:contextualSpacing/>
        <w:jc w:val="both"/>
        <w:rPr>
          <w:rFonts w:ascii="Times New Roman" w:eastAsia="MS Mincho" w:hAnsi="Times New Roman" w:cs="Times New Roman"/>
          <w:color w:val="000000" w:themeColor="text1"/>
        </w:rPr>
      </w:pPr>
      <w:r w:rsidRPr="009172A9">
        <w:rPr>
          <w:rFonts w:ascii="Times New Roman" w:eastAsia="MS Mincho" w:hAnsi="Times New Roman" w:cs="Times New Roman"/>
          <w:color w:val="000000" w:themeColor="text1"/>
        </w:rPr>
        <w:t xml:space="preserve">Web services that may fall under following categories. </w:t>
      </w:r>
    </w:p>
    <w:p w14:paraId="4F31E705" w14:textId="77777777" w:rsidR="0075419E" w:rsidRPr="009172A9" w:rsidRDefault="0075419E" w:rsidP="0075419E">
      <w:pPr>
        <w:pStyle w:val="ListParagraph"/>
        <w:numPr>
          <w:ilvl w:val="1"/>
          <w:numId w:val="24"/>
        </w:numPr>
        <w:spacing w:line="360" w:lineRule="auto"/>
        <w:ind w:leftChars="0"/>
        <w:contextualSpacing/>
        <w:jc w:val="both"/>
        <w:rPr>
          <w:rFonts w:ascii="Times New Roman" w:eastAsia="MS Mincho" w:hAnsi="Times New Roman" w:cs="Times New Roman"/>
          <w:color w:val="000000" w:themeColor="text1"/>
        </w:rPr>
      </w:pPr>
      <w:r w:rsidRPr="009172A9">
        <w:rPr>
          <w:rFonts w:ascii="Times New Roman" w:eastAsia="MS Mincho" w:hAnsi="Times New Roman" w:cs="Times New Roman"/>
          <w:color w:val="000000" w:themeColor="text1"/>
        </w:rPr>
        <w:t>(TYPE A) Web services to benefit persons with disabilities</w:t>
      </w:r>
    </w:p>
    <w:p w14:paraId="48789165" w14:textId="77777777" w:rsidR="0075419E" w:rsidRPr="009172A9" w:rsidRDefault="0075419E" w:rsidP="0075419E">
      <w:pPr>
        <w:pStyle w:val="ListParagraph"/>
        <w:numPr>
          <w:ilvl w:val="1"/>
          <w:numId w:val="24"/>
        </w:numPr>
        <w:spacing w:line="360" w:lineRule="auto"/>
        <w:ind w:leftChars="0"/>
        <w:contextualSpacing/>
        <w:jc w:val="both"/>
        <w:rPr>
          <w:rFonts w:ascii="Times New Roman" w:eastAsia="MS Mincho" w:hAnsi="Times New Roman" w:cs="Times New Roman"/>
          <w:color w:val="000000" w:themeColor="text1"/>
        </w:rPr>
      </w:pPr>
      <w:r w:rsidRPr="009172A9">
        <w:rPr>
          <w:rFonts w:ascii="Times New Roman" w:eastAsia="MS Mincho" w:hAnsi="Times New Roman" w:cs="Times New Roman"/>
          <w:color w:val="000000" w:themeColor="text1"/>
        </w:rPr>
        <w:t>(TYPE B) Public web services such as transportation, communication, banking, or etc.</w:t>
      </w:r>
    </w:p>
    <w:p w14:paraId="546E9CB7" w14:textId="77777777" w:rsidR="0075419E" w:rsidRPr="009172A9" w:rsidRDefault="0075419E" w:rsidP="0075419E">
      <w:pPr>
        <w:pStyle w:val="ListParagraph"/>
        <w:numPr>
          <w:ilvl w:val="1"/>
          <w:numId w:val="24"/>
        </w:numPr>
        <w:spacing w:line="360" w:lineRule="auto"/>
        <w:ind w:leftChars="0"/>
        <w:contextualSpacing/>
        <w:jc w:val="both"/>
        <w:rPr>
          <w:rFonts w:ascii="Times New Roman" w:eastAsia="MS Mincho" w:hAnsi="Times New Roman" w:cs="Times New Roman"/>
          <w:color w:val="000000" w:themeColor="text1"/>
        </w:rPr>
      </w:pPr>
      <w:r w:rsidRPr="009172A9">
        <w:rPr>
          <w:rFonts w:ascii="Times New Roman" w:eastAsia="MS Mincho" w:hAnsi="Times New Roman" w:cs="Times New Roman"/>
          <w:color w:val="000000" w:themeColor="text1"/>
        </w:rPr>
        <w:t>(TYPE C) Most popular web services</w:t>
      </w:r>
    </w:p>
    <w:p w14:paraId="327F0E32" w14:textId="77777777" w:rsidR="0075419E" w:rsidRPr="009172A9" w:rsidRDefault="0075419E" w:rsidP="0075419E">
      <w:pPr>
        <w:pStyle w:val="ListParagraph"/>
        <w:numPr>
          <w:ilvl w:val="1"/>
          <w:numId w:val="24"/>
        </w:numPr>
        <w:spacing w:line="360" w:lineRule="auto"/>
        <w:ind w:leftChars="0"/>
        <w:contextualSpacing/>
        <w:jc w:val="both"/>
        <w:rPr>
          <w:rFonts w:ascii="Times New Roman" w:eastAsia="MS Mincho" w:hAnsi="Times New Roman" w:cs="Times New Roman"/>
          <w:color w:val="000000" w:themeColor="text1"/>
        </w:rPr>
      </w:pPr>
      <w:r w:rsidRPr="009172A9">
        <w:rPr>
          <w:rFonts w:ascii="Times New Roman" w:eastAsia="MS Mincho" w:hAnsi="Times New Roman" w:cs="Times New Roman"/>
          <w:color w:val="000000" w:themeColor="text1"/>
        </w:rPr>
        <w:t>(TYPE D) Any other web services</w:t>
      </w:r>
    </w:p>
    <w:p w14:paraId="4F50555A" w14:textId="77777777" w:rsidR="0075419E" w:rsidRPr="009172A9" w:rsidRDefault="0075419E" w:rsidP="0075419E">
      <w:pPr>
        <w:jc w:val="both"/>
        <w:rPr>
          <w:rFonts w:eastAsia="MS Mincho"/>
          <w:b/>
          <w:color w:val="000000" w:themeColor="text1"/>
          <w:lang w:eastAsia="ja-JP"/>
        </w:rPr>
      </w:pPr>
    </w:p>
    <w:tbl>
      <w:tblPr>
        <w:tblStyle w:val="TableGrid"/>
        <w:tblW w:w="0" w:type="auto"/>
        <w:tblLook w:val="04A0" w:firstRow="1" w:lastRow="0" w:firstColumn="1" w:lastColumn="0" w:noHBand="0" w:noVBand="1"/>
      </w:tblPr>
      <w:tblGrid>
        <w:gridCol w:w="614"/>
        <w:gridCol w:w="2898"/>
        <w:gridCol w:w="4138"/>
        <w:gridCol w:w="1369"/>
      </w:tblGrid>
      <w:tr w:rsidR="0075419E" w:rsidRPr="009172A9" w14:paraId="55DC8BB6" w14:textId="77777777" w:rsidTr="00FA0BB1">
        <w:trPr>
          <w:trHeight w:val="503"/>
        </w:trPr>
        <w:tc>
          <w:tcPr>
            <w:tcW w:w="614" w:type="dxa"/>
            <w:vAlign w:val="center"/>
          </w:tcPr>
          <w:p w14:paraId="57E73895"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No</w:t>
            </w:r>
          </w:p>
        </w:tc>
        <w:tc>
          <w:tcPr>
            <w:tcW w:w="2898" w:type="dxa"/>
            <w:vAlign w:val="center"/>
          </w:tcPr>
          <w:p w14:paraId="5C7292A1"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Name of Service</w:t>
            </w:r>
          </w:p>
        </w:tc>
        <w:tc>
          <w:tcPr>
            <w:tcW w:w="4138" w:type="dxa"/>
            <w:vAlign w:val="center"/>
          </w:tcPr>
          <w:p w14:paraId="327016E9"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URL</w:t>
            </w:r>
          </w:p>
        </w:tc>
        <w:tc>
          <w:tcPr>
            <w:tcW w:w="1369" w:type="dxa"/>
            <w:vAlign w:val="center"/>
          </w:tcPr>
          <w:p w14:paraId="112BBC1E"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Type</w:t>
            </w:r>
          </w:p>
        </w:tc>
      </w:tr>
      <w:tr w:rsidR="0075419E" w:rsidRPr="009172A9" w14:paraId="63A5F939" w14:textId="77777777" w:rsidTr="00FA0BB1">
        <w:trPr>
          <w:trHeight w:val="734"/>
        </w:trPr>
        <w:tc>
          <w:tcPr>
            <w:tcW w:w="614" w:type="dxa"/>
            <w:vAlign w:val="center"/>
          </w:tcPr>
          <w:p w14:paraId="08E8A388"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1</w:t>
            </w:r>
          </w:p>
        </w:tc>
        <w:tc>
          <w:tcPr>
            <w:tcW w:w="2898" w:type="dxa"/>
            <w:vAlign w:val="center"/>
          </w:tcPr>
          <w:p w14:paraId="5FD646C9" w14:textId="77777777" w:rsidR="0075419E" w:rsidRPr="009172A9" w:rsidRDefault="0075419E" w:rsidP="00FA0BB1">
            <w:pPr>
              <w:spacing w:line="360" w:lineRule="auto"/>
              <w:ind w:left="960"/>
              <w:jc w:val="both"/>
              <w:rPr>
                <w:rFonts w:eastAsia="MS Mincho"/>
                <w:color w:val="000000" w:themeColor="text1"/>
                <w:lang w:eastAsia="ja-JP"/>
              </w:rPr>
            </w:pPr>
          </w:p>
        </w:tc>
        <w:tc>
          <w:tcPr>
            <w:tcW w:w="4138" w:type="dxa"/>
            <w:vAlign w:val="center"/>
          </w:tcPr>
          <w:p w14:paraId="3A667791" w14:textId="77777777" w:rsidR="0075419E" w:rsidRPr="009172A9" w:rsidRDefault="0075419E" w:rsidP="00FA0BB1">
            <w:pPr>
              <w:spacing w:line="360" w:lineRule="auto"/>
              <w:ind w:left="960"/>
              <w:jc w:val="both"/>
              <w:rPr>
                <w:rFonts w:eastAsia="MS Mincho"/>
                <w:color w:val="000000" w:themeColor="text1"/>
                <w:lang w:eastAsia="ja-JP"/>
              </w:rPr>
            </w:pPr>
          </w:p>
        </w:tc>
        <w:tc>
          <w:tcPr>
            <w:tcW w:w="1369" w:type="dxa"/>
            <w:vAlign w:val="center"/>
          </w:tcPr>
          <w:p w14:paraId="0805DAC2" w14:textId="77777777" w:rsidR="0075419E" w:rsidRPr="009172A9" w:rsidRDefault="0075419E" w:rsidP="00FA0BB1">
            <w:pPr>
              <w:jc w:val="both"/>
              <w:rPr>
                <w:rFonts w:eastAsia="Malgun Gothic"/>
                <w:b/>
                <w:color w:val="000000" w:themeColor="text1"/>
                <w:lang w:eastAsia="ko-KR"/>
              </w:rPr>
            </w:pPr>
          </w:p>
        </w:tc>
      </w:tr>
      <w:tr w:rsidR="0075419E" w:rsidRPr="009172A9" w14:paraId="2748F73D" w14:textId="77777777" w:rsidTr="00FA0BB1">
        <w:trPr>
          <w:trHeight w:val="734"/>
        </w:trPr>
        <w:tc>
          <w:tcPr>
            <w:tcW w:w="614" w:type="dxa"/>
            <w:vAlign w:val="center"/>
          </w:tcPr>
          <w:p w14:paraId="7156FB1C"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2</w:t>
            </w:r>
          </w:p>
        </w:tc>
        <w:tc>
          <w:tcPr>
            <w:tcW w:w="2898" w:type="dxa"/>
            <w:vAlign w:val="center"/>
          </w:tcPr>
          <w:p w14:paraId="30EC6798" w14:textId="77777777" w:rsidR="0075419E" w:rsidRPr="009172A9" w:rsidRDefault="0075419E" w:rsidP="00FA0BB1">
            <w:pPr>
              <w:spacing w:line="360" w:lineRule="auto"/>
              <w:ind w:left="960"/>
              <w:jc w:val="both"/>
              <w:rPr>
                <w:rFonts w:eastAsia="MS Mincho"/>
                <w:color w:val="000000" w:themeColor="text1"/>
                <w:lang w:eastAsia="ja-JP"/>
              </w:rPr>
            </w:pPr>
          </w:p>
        </w:tc>
        <w:tc>
          <w:tcPr>
            <w:tcW w:w="4138" w:type="dxa"/>
            <w:vAlign w:val="center"/>
          </w:tcPr>
          <w:p w14:paraId="784F06F6" w14:textId="77777777" w:rsidR="0075419E" w:rsidRPr="009172A9" w:rsidRDefault="0075419E" w:rsidP="00FA0BB1">
            <w:pPr>
              <w:spacing w:line="360" w:lineRule="auto"/>
              <w:ind w:left="960"/>
              <w:jc w:val="both"/>
              <w:rPr>
                <w:rFonts w:eastAsia="MS Mincho"/>
                <w:color w:val="000000" w:themeColor="text1"/>
                <w:lang w:eastAsia="ja-JP"/>
              </w:rPr>
            </w:pPr>
          </w:p>
        </w:tc>
        <w:tc>
          <w:tcPr>
            <w:tcW w:w="1369" w:type="dxa"/>
            <w:vAlign w:val="center"/>
          </w:tcPr>
          <w:p w14:paraId="0ACAF5EB" w14:textId="77777777" w:rsidR="0075419E" w:rsidRPr="009172A9" w:rsidRDefault="0075419E" w:rsidP="00FA0BB1">
            <w:pPr>
              <w:jc w:val="both"/>
              <w:rPr>
                <w:rFonts w:eastAsia="Malgun Gothic"/>
                <w:b/>
                <w:color w:val="000000" w:themeColor="text1"/>
                <w:lang w:eastAsia="ko-KR"/>
              </w:rPr>
            </w:pPr>
          </w:p>
        </w:tc>
      </w:tr>
      <w:tr w:rsidR="0075419E" w:rsidRPr="009172A9" w14:paraId="2C4762AE" w14:textId="77777777" w:rsidTr="00FA0BB1">
        <w:trPr>
          <w:trHeight w:val="734"/>
        </w:trPr>
        <w:tc>
          <w:tcPr>
            <w:tcW w:w="614" w:type="dxa"/>
            <w:vAlign w:val="center"/>
          </w:tcPr>
          <w:p w14:paraId="3541A1D9"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3</w:t>
            </w:r>
          </w:p>
        </w:tc>
        <w:tc>
          <w:tcPr>
            <w:tcW w:w="2898" w:type="dxa"/>
            <w:vAlign w:val="center"/>
          </w:tcPr>
          <w:p w14:paraId="31EACEA2" w14:textId="77777777" w:rsidR="0075419E" w:rsidRPr="009172A9" w:rsidRDefault="0075419E" w:rsidP="00FA0BB1">
            <w:pPr>
              <w:spacing w:line="360" w:lineRule="auto"/>
              <w:ind w:left="960"/>
              <w:jc w:val="both"/>
              <w:rPr>
                <w:rFonts w:eastAsia="MS Mincho"/>
                <w:color w:val="000000" w:themeColor="text1"/>
                <w:lang w:eastAsia="ja-JP"/>
              </w:rPr>
            </w:pPr>
          </w:p>
        </w:tc>
        <w:tc>
          <w:tcPr>
            <w:tcW w:w="4138" w:type="dxa"/>
            <w:vAlign w:val="center"/>
          </w:tcPr>
          <w:p w14:paraId="1805FDA9" w14:textId="77777777" w:rsidR="0075419E" w:rsidRPr="009172A9" w:rsidRDefault="0075419E" w:rsidP="00FA0BB1">
            <w:pPr>
              <w:spacing w:line="360" w:lineRule="auto"/>
              <w:ind w:left="960"/>
              <w:jc w:val="both"/>
              <w:rPr>
                <w:rFonts w:eastAsia="MS Mincho"/>
                <w:color w:val="000000" w:themeColor="text1"/>
                <w:lang w:eastAsia="ja-JP"/>
              </w:rPr>
            </w:pPr>
          </w:p>
        </w:tc>
        <w:tc>
          <w:tcPr>
            <w:tcW w:w="1369" w:type="dxa"/>
            <w:vAlign w:val="center"/>
          </w:tcPr>
          <w:p w14:paraId="38E109F2" w14:textId="77777777" w:rsidR="0075419E" w:rsidRPr="009172A9" w:rsidRDefault="0075419E" w:rsidP="00FA0BB1">
            <w:pPr>
              <w:jc w:val="both"/>
              <w:rPr>
                <w:rFonts w:eastAsia="Malgun Gothic"/>
                <w:b/>
                <w:color w:val="000000" w:themeColor="text1"/>
                <w:lang w:eastAsia="ko-KR"/>
              </w:rPr>
            </w:pPr>
          </w:p>
        </w:tc>
      </w:tr>
      <w:tr w:rsidR="0075419E" w:rsidRPr="009172A9" w14:paraId="1FBFDAC7" w14:textId="77777777" w:rsidTr="00FA0BB1">
        <w:trPr>
          <w:trHeight w:val="734"/>
        </w:trPr>
        <w:tc>
          <w:tcPr>
            <w:tcW w:w="614" w:type="dxa"/>
            <w:vAlign w:val="center"/>
          </w:tcPr>
          <w:p w14:paraId="49A177EA"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4</w:t>
            </w:r>
          </w:p>
        </w:tc>
        <w:tc>
          <w:tcPr>
            <w:tcW w:w="2898" w:type="dxa"/>
            <w:vAlign w:val="center"/>
          </w:tcPr>
          <w:p w14:paraId="52822984" w14:textId="77777777" w:rsidR="0075419E" w:rsidRPr="009172A9" w:rsidRDefault="0075419E" w:rsidP="00FA0BB1">
            <w:pPr>
              <w:spacing w:line="360" w:lineRule="auto"/>
              <w:ind w:left="960"/>
              <w:jc w:val="both"/>
              <w:rPr>
                <w:rFonts w:eastAsia="MS Mincho"/>
                <w:color w:val="000000" w:themeColor="text1"/>
                <w:lang w:eastAsia="ja-JP"/>
              </w:rPr>
            </w:pPr>
          </w:p>
        </w:tc>
        <w:tc>
          <w:tcPr>
            <w:tcW w:w="4138" w:type="dxa"/>
            <w:vAlign w:val="center"/>
          </w:tcPr>
          <w:p w14:paraId="667FA12A" w14:textId="77777777" w:rsidR="0075419E" w:rsidRPr="009172A9" w:rsidRDefault="0075419E" w:rsidP="00FA0BB1">
            <w:pPr>
              <w:spacing w:line="360" w:lineRule="auto"/>
              <w:ind w:left="960"/>
              <w:jc w:val="both"/>
              <w:rPr>
                <w:rFonts w:eastAsia="MS Mincho"/>
                <w:color w:val="000000" w:themeColor="text1"/>
                <w:lang w:eastAsia="ja-JP"/>
              </w:rPr>
            </w:pPr>
          </w:p>
        </w:tc>
        <w:tc>
          <w:tcPr>
            <w:tcW w:w="1369" w:type="dxa"/>
            <w:vAlign w:val="center"/>
          </w:tcPr>
          <w:p w14:paraId="4956BDE5" w14:textId="77777777" w:rsidR="0075419E" w:rsidRPr="009172A9" w:rsidRDefault="0075419E" w:rsidP="00FA0BB1">
            <w:pPr>
              <w:jc w:val="both"/>
              <w:rPr>
                <w:rFonts w:eastAsia="Malgun Gothic"/>
                <w:b/>
                <w:color w:val="000000" w:themeColor="text1"/>
                <w:lang w:eastAsia="ko-KR"/>
              </w:rPr>
            </w:pPr>
          </w:p>
        </w:tc>
      </w:tr>
      <w:tr w:rsidR="0075419E" w:rsidRPr="009172A9" w14:paraId="3B0CBCFF" w14:textId="77777777" w:rsidTr="00FA0BB1">
        <w:trPr>
          <w:trHeight w:val="734"/>
        </w:trPr>
        <w:tc>
          <w:tcPr>
            <w:tcW w:w="614" w:type="dxa"/>
            <w:vAlign w:val="center"/>
          </w:tcPr>
          <w:p w14:paraId="1E38BCF1"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5</w:t>
            </w:r>
          </w:p>
        </w:tc>
        <w:tc>
          <w:tcPr>
            <w:tcW w:w="2898" w:type="dxa"/>
            <w:vAlign w:val="center"/>
          </w:tcPr>
          <w:p w14:paraId="01B52952" w14:textId="77777777" w:rsidR="0075419E" w:rsidRPr="009172A9" w:rsidRDefault="0075419E" w:rsidP="00FA0BB1">
            <w:pPr>
              <w:spacing w:line="360" w:lineRule="auto"/>
              <w:ind w:left="960"/>
              <w:jc w:val="both"/>
              <w:rPr>
                <w:rFonts w:eastAsia="MS Mincho"/>
                <w:color w:val="000000" w:themeColor="text1"/>
                <w:lang w:eastAsia="ja-JP"/>
              </w:rPr>
            </w:pPr>
          </w:p>
        </w:tc>
        <w:tc>
          <w:tcPr>
            <w:tcW w:w="4138" w:type="dxa"/>
            <w:vAlign w:val="center"/>
          </w:tcPr>
          <w:p w14:paraId="1DFED202" w14:textId="77777777" w:rsidR="0075419E" w:rsidRPr="009172A9" w:rsidRDefault="0075419E" w:rsidP="00FA0BB1">
            <w:pPr>
              <w:spacing w:line="360" w:lineRule="auto"/>
              <w:ind w:left="960"/>
              <w:jc w:val="both"/>
              <w:rPr>
                <w:rFonts w:eastAsia="MS Mincho"/>
                <w:color w:val="000000" w:themeColor="text1"/>
                <w:lang w:eastAsia="ja-JP"/>
              </w:rPr>
            </w:pPr>
          </w:p>
        </w:tc>
        <w:tc>
          <w:tcPr>
            <w:tcW w:w="1369" w:type="dxa"/>
            <w:vAlign w:val="center"/>
          </w:tcPr>
          <w:p w14:paraId="53CB5871" w14:textId="77777777" w:rsidR="0075419E" w:rsidRPr="009172A9" w:rsidRDefault="0075419E" w:rsidP="00FA0BB1">
            <w:pPr>
              <w:jc w:val="both"/>
              <w:rPr>
                <w:rFonts w:eastAsia="Malgun Gothic"/>
                <w:b/>
                <w:color w:val="000000" w:themeColor="text1"/>
                <w:lang w:eastAsia="ko-KR"/>
              </w:rPr>
            </w:pPr>
          </w:p>
        </w:tc>
      </w:tr>
      <w:tr w:rsidR="0075419E" w:rsidRPr="009172A9" w14:paraId="1E4ACAD7" w14:textId="77777777" w:rsidTr="00FA0BB1">
        <w:trPr>
          <w:trHeight w:val="734"/>
        </w:trPr>
        <w:tc>
          <w:tcPr>
            <w:tcW w:w="614" w:type="dxa"/>
            <w:vAlign w:val="center"/>
          </w:tcPr>
          <w:p w14:paraId="72BB4339"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6</w:t>
            </w:r>
          </w:p>
        </w:tc>
        <w:tc>
          <w:tcPr>
            <w:tcW w:w="2898" w:type="dxa"/>
            <w:vAlign w:val="center"/>
          </w:tcPr>
          <w:p w14:paraId="150ED194" w14:textId="77777777" w:rsidR="0075419E" w:rsidRPr="009172A9" w:rsidRDefault="0075419E" w:rsidP="00FA0BB1">
            <w:pPr>
              <w:spacing w:line="360" w:lineRule="auto"/>
              <w:ind w:left="960"/>
              <w:jc w:val="both"/>
              <w:rPr>
                <w:rFonts w:eastAsia="MS Mincho"/>
                <w:color w:val="000000" w:themeColor="text1"/>
                <w:lang w:eastAsia="ja-JP"/>
              </w:rPr>
            </w:pPr>
          </w:p>
        </w:tc>
        <w:tc>
          <w:tcPr>
            <w:tcW w:w="4138" w:type="dxa"/>
            <w:vAlign w:val="center"/>
          </w:tcPr>
          <w:p w14:paraId="748AD595" w14:textId="77777777" w:rsidR="0075419E" w:rsidRPr="009172A9" w:rsidRDefault="0075419E" w:rsidP="00FA0BB1">
            <w:pPr>
              <w:spacing w:line="360" w:lineRule="auto"/>
              <w:ind w:left="960"/>
              <w:jc w:val="both"/>
              <w:rPr>
                <w:rFonts w:eastAsia="MS Mincho"/>
                <w:color w:val="000000" w:themeColor="text1"/>
                <w:lang w:eastAsia="ja-JP"/>
              </w:rPr>
            </w:pPr>
          </w:p>
        </w:tc>
        <w:tc>
          <w:tcPr>
            <w:tcW w:w="1369" w:type="dxa"/>
            <w:vAlign w:val="center"/>
          </w:tcPr>
          <w:p w14:paraId="0D30A586" w14:textId="77777777" w:rsidR="0075419E" w:rsidRPr="009172A9" w:rsidRDefault="0075419E" w:rsidP="00FA0BB1">
            <w:pPr>
              <w:jc w:val="both"/>
              <w:rPr>
                <w:rFonts w:eastAsia="Malgun Gothic"/>
                <w:b/>
                <w:color w:val="000000" w:themeColor="text1"/>
                <w:lang w:eastAsia="ko-KR"/>
              </w:rPr>
            </w:pPr>
          </w:p>
        </w:tc>
      </w:tr>
      <w:tr w:rsidR="0075419E" w:rsidRPr="009172A9" w14:paraId="07F86CF6" w14:textId="77777777" w:rsidTr="00FA0BB1">
        <w:trPr>
          <w:trHeight w:val="734"/>
        </w:trPr>
        <w:tc>
          <w:tcPr>
            <w:tcW w:w="614" w:type="dxa"/>
            <w:vAlign w:val="center"/>
          </w:tcPr>
          <w:p w14:paraId="365466AF"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7</w:t>
            </w:r>
          </w:p>
        </w:tc>
        <w:tc>
          <w:tcPr>
            <w:tcW w:w="2898" w:type="dxa"/>
            <w:vAlign w:val="center"/>
          </w:tcPr>
          <w:p w14:paraId="5EF4137A" w14:textId="77777777" w:rsidR="0075419E" w:rsidRPr="009172A9" w:rsidRDefault="0075419E" w:rsidP="00FA0BB1">
            <w:pPr>
              <w:spacing w:line="360" w:lineRule="auto"/>
              <w:ind w:left="960"/>
              <w:jc w:val="both"/>
              <w:rPr>
                <w:rFonts w:eastAsia="MS Mincho"/>
                <w:color w:val="000000" w:themeColor="text1"/>
                <w:lang w:eastAsia="ja-JP"/>
              </w:rPr>
            </w:pPr>
          </w:p>
        </w:tc>
        <w:tc>
          <w:tcPr>
            <w:tcW w:w="4138" w:type="dxa"/>
            <w:vAlign w:val="center"/>
          </w:tcPr>
          <w:p w14:paraId="549C093C" w14:textId="77777777" w:rsidR="0075419E" w:rsidRPr="009172A9" w:rsidRDefault="0075419E" w:rsidP="00FA0BB1">
            <w:pPr>
              <w:spacing w:line="360" w:lineRule="auto"/>
              <w:ind w:left="960"/>
              <w:jc w:val="both"/>
              <w:rPr>
                <w:rFonts w:eastAsia="MS Mincho"/>
                <w:color w:val="000000" w:themeColor="text1"/>
                <w:lang w:eastAsia="ja-JP"/>
              </w:rPr>
            </w:pPr>
          </w:p>
        </w:tc>
        <w:tc>
          <w:tcPr>
            <w:tcW w:w="1369" w:type="dxa"/>
            <w:vAlign w:val="center"/>
          </w:tcPr>
          <w:p w14:paraId="011B1B71" w14:textId="77777777" w:rsidR="0075419E" w:rsidRPr="009172A9" w:rsidRDefault="0075419E" w:rsidP="00FA0BB1">
            <w:pPr>
              <w:jc w:val="both"/>
              <w:rPr>
                <w:rFonts w:eastAsia="Malgun Gothic"/>
                <w:b/>
                <w:color w:val="000000" w:themeColor="text1"/>
                <w:lang w:eastAsia="ko-KR"/>
              </w:rPr>
            </w:pPr>
          </w:p>
        </w:tc>
      </w:tr>
      <w:tr w:rsidR="0075419E" w:rsidRPr="009172A9" w14:paraId="653F23DF" w14:textId="77777777" w:rsidTr="00FA0BB1">
        <w:trPr>
          <w:trHeight w:val="734"/>
        </w:trPr>
        <w:tc>
          <w:tcPr>
            <w:tcW w:w="614" w:type="dxa"/>
            <w:vAlign w:val="center"/>
          </w:tcPr>
          <w:p w14:paraId="6078C19A"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8</w:t>
            </w:r>
          </w:p>
        </w:tc>
        <w:tc>
          <w:tcPr>
            <w:tcW w:w="2898" w:type="dxa"/>
            <w:vAlign w:val="center"/>
          </w:tcPr>
          <w:p w14:paraId="13A82B0B" w14:textId="77777777" w:rsidR="0075419E" w:rsidRPr="009172A9" w:rsidRDefault="0075419E" w:rsidP="00FA0BB1">
            <w:pPr>
              <w:spacing w:line="360" w:lineRule="auto"/>
              <w:ind w:left="960"/>
              <w:jc w:val="both"/>
              <w:rPr>
                <w:rFonts w:eastAsia="MS Mincho"/>
                <w:color w:val="000000" w:themeColor="text1"/>
                <w:lang w:eastAsia="ja-JP"/>
              </w:rPr>
            </w:pPr>
          </w:p>
        </w:tc>
        <w:tc>
          <w:tcPr>
            <w:tcW w:w="4138" w:type="dxa"/>
            <w:vAlign w:val="center"/>
          </w:tcPr>
          <w:p w14:paraId="35880AFB" w14:textId="77777777" w:rsidR="0075419E" w:rsidRPr="009172A9" w:rsidRDefault="0075419E" w:rsidP="00FA0BB1">
            <w:pPr>
              <w:spacing w:line="360" w:lineRule="auto"/>
              <w:ind w:left="960"/>
              <w:jc w:val="both"/>
              <w:rPr>
                <w:rFonts w:eastAsia="MS Mincho"/>
                <w:color w:val="000000" w:themeColor="text1"/>
                <w:lang w:eastAsia="ja-JP"/>
              </w:rPr>
            </w:pPr>
          </w:p>
        </w:tc>
        <w:tc>
          <w:tcPr>
            <w:tcW w:w="1369" w:type="dxa"/>
            <w:vAlign w:val="center"/>
          </w:tcPr>
          <w:p w14:paraId="3F1A0BB0" w14:textId="77777777" w:rsidR="0075419E" w:rsidRPr="009172A9" w:rsidRDefault="0075419E" w:rsidP="00FA0BB1">
            <w:pPr>
              <w:jc w:val="both"/>
              <w:rPr>
                <w:rFonts w:eastAsia="Malgun Gothic"/>
                <w:b/>
                <w:color w:val="000000" w:themeColor="text1"/>
                <w:lang w:eastAsia="ko-KR"/>
              </w:rPr>
            </w:pPr>
          </w:p>
        </w:tc>
      </w:tr>
      <w:tr w:rsidR="0075419E" w:rsidRPr="009172A9" w14:paraId="3D64BE57" w14:textId="77777777" w:rsidTr="00FA0BB1">
        <w:trPr>
          <w:trHeight w:val="734"/>
        </w:trPr>
        <w:tc>
          <w:tcPr>
            <w:tcW w:w="614" w:type="dxa"/>
            <w:vAlign w:val="center"/>
          </w:tcPr>
          <w:p w14:paraId="4250000C"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9</w:t>
            </w:r>
          </w:p>
        </w:tc>
        <w:tc>
          <w:tcPr>
            <w:tcW w:w="2898" w:type="dxa"/>
            <w:vAlign w:val="center"/>
          </w:tcPr>
          <w:p w14:paraId="121EA4A1" w14:textId="77777777" w:rsidR="0075419E" w:rsidRPr="009172A9" w:rsidRDefault="0075419E" w:rsidP="00FA0BB1">
            <w:pPr>
              <w:spacing w:line="360" w:lineRule="auto"/>
              <w:ind w:left="960"/>
              <w:jc w:val="both"/>
              <w:rPr>
                <w:rFonts w:eastAsia="MS Mincho"/>
                <w:color w:val="000000" w:themeColor="text1"/>
                <w:lang w:eastAsia="ja-JP"/>
              </w:rPr>
            </w:pPr>
          </w:p>
        </w:tc>
        <w:tc>
          <w:tcPr>
            <w:tcW w:w="4138" w:type="dxa"/>
            <w:vAlign w:val="center"/>
          </w:tcPr>
          <w:p w14:paraId="3C9E66EA" w14:textId="77777777" w:rsidR="0075419E" w:rsidRPr="009172A9" w:rsidRDefault="0075419E" w:rsidP="00FA0BB1">
            <w:pPr>
              <w:spacing w:line="360" w:lineRule="auto"/>
              <w:ind w:left="960"/>
              <w:jc w:val="both"/>
              <w:rPr>
                <w:rFonts w:eastAsia="MS Mincho"/>
                <w:color w:val="000000" w:themeColor="text1"/>
                <w:lang w:eastAsia="ja-JP"/>
              </w:rPr>
            </w:pPr>
          </w:p>
        </w:tc>
        <w:tc>
          <w:tcPr>
            <w:tcW w:w="1369" w:type="dxa"/>
            <w:vAlign w:val="center"/>
          </w:tcPr>
          <w:p w14:paraId="23DF0237" w14:textId="77777777" w:rsidR="0075419E" w:rsidRPr="009172A9" w:rsidRDefault="0075419E" w:rsidP="00FA0BB1">
            <w:pPr>
              <w:jc w:val="both"/>
              <w:rPr>
                <w:rFonts w:eastAsia="Malgun Gothic"/>
                <w:b/>
                <w:color w:val="000000" w:themeColor="text1"/>
                <w:lang w:eastAsia="ko-KR"/>
              </w:rPr>
            </w:pPr>
          </w:p>
        </w:tc>
      </w:tr>
      <w:tr w:rsidR="0075419E" w:rsidRPr="009172A9" w14:paraId="24A878BF" w14:textId="77777777" w:rsidTr="00FA0BB1">
        <w:trPr>
          <w:trHeight w:val="734"/>
        </w:trPr>
        <w:tc>
          <w:tcPr>
            <w:tcW w:w="614" w:type="dxa"/>
            <w:vAlign w:val="center"/>
          </w:tcPr>
          <w:p w14:paraId="5CE6D896"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10</w:t>
            </w:r>
          </w:p>
        </w:tc>
        <w:tc>
          <w:tcPr>
            <w:tcW w:w="2898" w:type="dxa"/>
            <w:vAlign w:val="center"/>
          </w:tcPr>
          <w:p w14:paraId="1F0FC930" w14:textId="77777777" w:rsidR="0075419E" w:rsidRPr="009172A9" w:rsidRDefault="0075419E" w:rsidP="00FA0BB1">
            <w:pPr>
              <w:spacing w:line="360" w:lineRule="auto"/>
              <w:ind w:left="960"/>
              <w:jc w:val="both"/>
              <w:rPr>
                <w:rFonts w:eastAsia="MS Mincho"/>
                <w:color w:val="000000" w:themeColor="text1"/>
                <w:lang w:eastAsia="ja-JP"/>
              </w:rPr>
            </w:pPr>
          </w:p>
        </w:tc>
        <w:tc>
          <w:tcPr>
            <w:tcW w:w="4138" w:type="dxa"/>
            <w:vAlign w:val="center"/>
          </w:tcPr>
          <w:p w14:paraId="3BA5EFFC" w14:textId="77777777" w:rsidR="0075419E" w:rsidRPr="009172A9" w:rsidRDefault="0075419E" w:rsidP="00FA0BB1">
            <w:pPr>
              <w:spacing w:line="360" w:lineRule="auto"/>
              <w:ind w:left="960"/>
              <w:jc w:val="both"/>
              <w:rPr>
                <w:rFonts w:eastAsia="MS Mincho"/>
                <w:color w:val="000000" w:themeColor="text1"/>
                <w:lang w:eastAsia="ja-JP"/>
              </w:rPr>
            </w:pPr>
          </w:p>
        </w:tc>
        <w:tc>
          <w:tcPr>
            <w:tcW w:w="1369" w:type="dxa"/>
            <w:vAlign w:val="center"/>
          </w:tcPr>
          <w:p w14:paraId="67F45D34" w14:textId="77777777" w:rsidR="0075419E" w:rsidRPr="009172A9" w:rsidRDefault="0075419E" w:rsidP="00FA0BB1">
            <w:pPr>
              <w:jc w:val="both"/>
              <w:rPr>
                <w:rFonts w:eastAsia="Malgun Gothic"/>
                <w:b/>
                <w:color w:val="000000" w:themeColor="text1"/>
                <w:lang w:eastAsia="ko-KR"/>
              </w:rPr>
            </w:pPr>
          </w:p>
        </w:tc>
      </w:tr>
    </w:tbl>
    <w:p w14:paraId="6E2CFD98" w14:textId="77777777" w:rsidR="0075419E" w:rsidRPr="009172A9" w:rsidRDefault="0075419E" w:rsidP="0075419E">
      <w:pPr>
        <w:spacing w:line="360" w:lineRule="auto"/>
        <w:jc w:val="both"/>
        <w:rPr>
          <w:b/>
          <w:bCs/>
          <w:color w:val="000000" w:themeColor="text1"/>
          <w:lang w:eastAsia="ko-KR"/>
        </w:rPr>
      </w:pPr>
      <w:r w:rsidRPr="009172A9">
        <w:rPr>
          <w:rFonts w:eastAsia="MS Mincho"/>
          <w:b/>
          <w:color w:val="000000" w:themeColor="text1"/>
          <w:lang w:eastAsia="ja-JP"/>
        </w:rPr>
        <w:br w:type="page"/>
      </w:r>
      <w:r w:rsidRPr="009172A9">
        <w:rPr>
          <w:b/>
          <w:bCs/>
          <w:color w:val="000000" w:themeColor="text1"/>
        </w:rPr>
        <w:lastRenderedPageBreak/>
        <w:t>4. List of Mobile Applications that Requires Accessibility</w:t>
      </w:r>
    </w:p>
    <w:p w14:paraId="4F0991A0" w14:textId="77777777" w:rsidR="0075419E" w:rsidRPr="009172A9" w:rsidRDefault="0075419E" w:rsidP="0075419E">
      <w:pPr>
        <w:spacing w:line="360" w:lineRule="auto"/>
        <w:jc w:val="both"/>
        <w:rPr>
          <w:rFonts w:eastAsia="MS Mincho"/>
          <w:color w:val="000000" w:themeColor="text1"/>
          <w:lang w:eastAsia="ja-JP"/>
        </w:rPr>
      </w:pPr>
      <w:r w:rsidRPr="009172A9">
        <w:rPr>
          <w:rFonts w:eastAsia="MS Mincho"/>
          <w:color w:val="000000" w:themeColor="text1"/>
          <w:lang w:eastAsia="ja-JP"/>
        </w:rPr>
        <w:t xml:space="preserve">     In this section, please fill </w:t>
      </w:r>
      <w:r w:rsidRPr="009172A9">
        <w:rPr>
          <w:rFonts w:eastAsia="MS Mincho"/>
          <w:b/>
          <w:color w:val="000000" w:themeColor="text1"/>
          <w:lang w:eastAsia="ja-JP"/>
        </w:rPr>
        <w:t>minimum five (5) to maximum ten (10) mobile applications</w:t>
      </w:r>
      <w:r w:rsidRPr="009172A9">
        <w:rPr>
          <w:rFonts w:eastAsia="MS Mincho"/>
          <w:color w:val="000000" w:themeColor="text1"/>
          <w:lang w:eastAsia="ja-JP"/>
        </w:rPr>
        <w:t xml:space="preserve"> according to the following criteria.</w:t>
      </w:r>
    </w:p>
    <w:p w14:paraId="3D24860F" w14:textId="77777777" w:rsidR="0075419E" w:rsidRPr="009172A9" w:rsidRDefault="0075419E" w:rsidP="0075419E">
      <w:pPr>
        <w:pStyle w:val="ListParagraph"/>
        <w:numPr>
          <w:ilvl w:val="0"/>
          <w:numId w:val="24"/>
        </w:numPr>
        <w:spacing w:line="360" w:lineRule="auto"/>
        <w:ind w:leftChars="0"/>
        <w:contextualSpacing/>
        <w:jc w:val="both"/>
        <w:rPr>
          <w:rFonts w:ascii="Times New Roman" w:eastAsia="MS Mincho" w:hAnsi="Times New Roman" w:cs="Times New Roman"/>
          <w:color w:val="000000" w:themeColor="text1"/>
        </w:rPr>
      </w:pPr>
      <w:r w:rsidRPr="009172A9">
        <w:rPr>
          <w:rFonts w:ascii="Times New Roman" w:eastAsia="MS Mincho" w:hAnsi="Times New Roman" w:cs="Times New Roman"/>
          <w:color w:val="000000" w:themeColor="text1"/>
        </w:rPr>
        <w:t xml:space="preserve">Mobile applications that are available on </w:t>
      </w:r>
      <w:r w:rsidRPr="009172A9">
        <w:rPr>
          <w:rFonts w:ascii="Times New Roman" w:eastAsia="MS Mincho" w:hAnsi="Times New Roman" w:cs="Times New Roman"/>
          <w:i/>
          <w:color w:val="000000" w:themeColor="text1"/>
        </w:rPr>
        <w:t>Android Play Store</w:t>
      </w:r>
      <w:r w:rsidRPr="009172A9">
        <w:rPr>
          <w:rFonts w:ascii="Times New Roman" w:eastAsia="MS Mincho" w:hAnsi="Times New Roman" w:cs="Times New Roman"/>
          <w:color w:val="000000" w:themeColor="text1"/>
        </w:rPr>
        <w:t>.</w:t>
      </w:r>
    </w:p>
    <w:p w14:paraId="3D37CC9C" w14:textId="77777777" w:rsidR="0075419E" w:rsidRPr="009172A9" w:rsidRDefault="0075419E" w:rsidP="0075419E">
      <w:pPr>
        <w:pStyle w:val="ListParagraph"/>
        <w:numPr>
          <w:ilvl w:val="0"/>
          <w:numId w:val="24"/>
        </w:numPr>
        <w:spacing w:line="360" w:lineRule="auto"/>
        <w:ind w:leftChars="0"/>
        <w:contextualSpacing/>
        <w:jc w:val="both"/>
        <w:rPr>
          <w:rFonts w:ascii="Times New Roman" w:eastAsia="MS Mincho" w:hAnsi="Times New Roman" w:cs="Times New Roman"/>
          <w:color w:val="000000" w:themeColor="text1"/>
        </w:rPr>
      </w:pPr>
      <w:r w:rsidRPr="009172A9">
        <w:rPr>
          <w:rFonts w:ascii="Times New Roman" w:eastAsia="MS Mincho" w:hAnsi="Times New Roman" w:cs="Times New Roman"/>
          <w:color w:val="000000" w:themeColor="text1"/>
        </w:rPr>
        <w:t>Mobile applications that are developed in your country (preferably) or global mobile applications that are customized for local services (more than just language translation).</w:t>
      </w:r>
    </w:p>
    <w:p w14:paraId="20B14A60" w14:textId="77777777" w:rsidR="0075419E" w:rsidRPr="009172A9" w:rsidRDefault="0075419E" w:rsidP="0075419E">
      <w:pPr>
        <w:pStyle w:val="ListParagraph"/>
        <w:numPr>
          <w:ilvl w:val="0"/>
          <w:numId w:val="24"/>
        </w:numPr>
        <w:spacing w:line="360" w:lineRule="auto"/>
        <w:ind w:leftChars="0"/>
        <w:contextualSpacing/>
        <w:jc w:val="both"/>
        <w:rPr>
          <w:rFonts w:ascii="Times New Roman" w:eastAsia="MS Mincho" w:hAnsi="Times New Roman" w:cs="Times New Roman"/>
          <w:color w:val="000000" w:themeColor="text1"/>
        </w:rPr>
      </w:pPr>
      <w:r w:rsidRPr="009172A9">
        <w:rPr>
          <w:rFonts w:ascii="Times New Roman" w:eastAsia="MS Mincho" w:hAnsi="Times New Roman" w:cs="Times New Roman"/>
          <w:color w:val="000000" w:themeColor="text1"/>
        </w:rPr>
        <w:t>Mobile applications that may fall under following categories.</w:t>
      </w:r>
    </w:p>
    <w:p w14:paraId="4C7F0636" w14:textId="77777777" w:rsidR="0075419E" w:rsidRPr="009172A9" w:rsidRDefault="0075419E" w:rsidP="0075419E">
      <w:pPr>
        <w:pStyle w:val="ListParagraph"/>
        <w:numPr>
          <w:ilvl w:val="1"/>
          <w:numId w:val="24"/>
        </w:numPr>
        <w:spacing w:line="360" w:lineRule="auto"/>
        <w:ind w:leftChars="0"/>
        <w:contextualSpacing/>
        <w:jc w:val="both"/>
        <w:rPr>
          <w:rFonts w:ascii="Times New Roman" w:eastAsia="MS Mincho" w:hAnsi="Times New Roman" w:cs="Times New Roman"/>
          <w:color w:val="000000" w:themeColor="text1"/>
        </w:rPr>
      </w:pPr>
      <w:r w:rsidRPr="009172A9">
        <w:rPr>
          <w:rFonts w:ascii="Times New Roman" w:eastAsia="MS Mincho" w:hAnsi="Times New Roman" w:cs="Times New Roman"/>
          <w:color w:val="000000" w:themeColor="text1"/>
        </w:rPr>
        <w:t>(TYPE A) Mobile applications to benefit persons with disabilities</w:t>
      </w:r>
    </w:p>
    <w:p w14:paraId="401E2E71" w14:textId="77777777" w:rsidR="0075419E" w:rsidRPr="009172A9" w:rsidRDefault="0075419E" w:rsidP="0075419E">
      <w:pPr>
        <w:pStyle w:val="ListParagraph"/>
        <w:numPr>
          <w:ilvl w:val="1"/>
          <w:numId w:val="24"/>
        </w:numPr>
        <w:spacing w:line="360" w:lineRule="auto"/>
        <w:ind w:leftChars="0"/>
        <w:contextualSpacing/>
        <w:jc w:val="both"/>
        <w:rPr>
          <w:rFonts w:ascii="Times New Roman" w:eastAsia="MS Mincho" w:hAnsi="Times New Roman" w:cs="Times New Roman"/>
          <w:color w:val="000000" w:themeColor="text1"/>
        </w:rPr>
      </w:pPr>
      <w:r w:rsidRPr="009172A9">
        <w:rPr>
          <w:rFonts w:ascii="Times New Roman" w:eastAsia="MS Mincho" w:hAnsi="Times New Roman" w:cs="Times New Roman"/>
          <w:color w:val="000000" w:themeColor="text1"/>
        </w:rPr>
        <w:t>(TYPE B) Public mobile applications such as transportation, communication, banking, or etc.</w:t>
      </w:r>
    </w:p>
    <w:p w14:paraId="60E8834F" w14:textId="77777777" w:rsidR="0075419E" w:rsidRPr="009172A9" w:rsidRDefault="0075419E" w:rsidP="0075419E">
      <w:pPr>
        <w:pStyle w:val="ListParagraph"/>
        <w:numPr>
          <w:ilvl w:val="1"/>
          <w:numId w:val="24"/>
        </w:numPr>
        <w:spacing w:line="360" w:lineRule="auto"/>
        <w:ind w:leftChars="0"/>
        <w:contextualSpacing/>
        <w:jc w:val="both"/>
        <w:rPr>
          <w:rFonts w:ascii="Times New Roman" w:eastAsia="MS Mincho" w:hAnsi="Times New Roman" w:cs="Times New Roman"/>
          <w:color w:val="000000" w:themeColor="text1"/>
        </w:rPr>
      </w:pPr>
      <w:r w:rsidRPr="009172A9">
        <w:rPr>
          <w:rFonts w:ascii="Times New Roman" w:eastAsia="MS Mincho" w:hAnsi="Times New Roman" w:cs="Times New Roman"/>
          <w:color w:val="000000" w:themeColor="text1"/>
        </w:rPr>
        <w:t>(TYPE C) Most popular mobile applications</w:t>
      </w:r>
    </w:p>
    <w:p w14:paraId="53025ADE" w14:textId="77777777" w:rsidR="0075419E" w:rsidRPr="009172A9" w:rsidRDefault="0075419E" w:rsidP="0075419E">
      <w:pPr>
        <w:pStyle w:val="ListParagraph"/>
        <w:numPr>
          <w:ilvl w:val="1"/>
          <w:numId w:val="24"/>
        </w:numPr>
        <w:spacing w:line="360" w:lineRule="auto"/>
        <w:ind w:leftChars="0"/>
        <w:contextualSpacing/>
        <w:jc w:val="both"/>
        <w:rPr>
          <w:rFonts w:ascii="Times New Roman" w:eastAsia="MS Mincho" w:hAnsi="Times New Roman" w:cs="Times New Roman"/>
          <w:color w:val="000000" w:themeColor="text1"/>
        </w:rPr>
      </w:pPr>
      <w:r w:rsidRPr="009172A9">
        <w:rPr>
          <w:rFonts w:ascii="Times New Roman" w:eastAsia="MS Mincho" w:hAnsi="Times New Roman" w:cs="Times New Roman"/>
          <w:color w:val="000000" w:themeColor="text1"/>
        </w:rPr>
        <w:t>(TYPE D) Any other mobile applications</w:t>
      </w:r>
    </w:p>
    <w:p w14:paraId="1C64E971" w14:textId="77777777" w:rsidR="0075419E" w:rsidRPr="009172A9" w:rsidRDefault="0075419E" w:rsidP="0075419E">
      <w:pPr>
        <w:spacing w:line="360" w:lineRule="auto"/>
        <w:jc w:val="both"/>
        <w:rPr>
          <w:rFonts w:eastAsia="MS Mincho"/>
          <w:b/>
          <w:color w:val="000000" w:themeColor="text1"/>
          <w:lang w:eastAsia="ja-JP"/>
        </w:rPr>
      </w:pPr>
    </w:p>
    <w:tbl>
      <w:tblPr>
        <w:tblStyle w:val="TableGrid"/>
        <w:tblW w:w="9067" w:type="dxa"/>
        <w:tblLook w:val="04A0" w:firstRow="1" w:lastRow="0" w:firstColumn="1" w:lastColumn="0" w:noHBand="0" w:noVBand="1"/>
      </w:tblPr>
      <w:tblGrid>
        <w:gridCol w:w="610"/>
        <w:gridCol w:w="6898"/>
        <w:gridCol w:w="1559"/>
      </w:tblGrid>
      <w:tr w:rsidR="0075419E" w:rsidRPr="009172A9" w14:paraId="03DCF5B4" w14:textId="77777777" w:rsidTr="00FA0BB1">
        <w:trPr>
          <w:trHeight w:val="503"/>
        </w:trPr>
        <w:tc>
          <w:tcPr>
            <w:tcW w:w="610" w:type="dxa"/>
            <w:vAlign w:val="center"/>
          </w:tcPr>
          <w:p w14:paraId="665C5204"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No</w:t>
            </w:r>
          </w:p>
        </w:tc>
        <w:tc>
          <w:tcPr>
            <w:tcW w:w="6898" w:type="dxa"/>
            <w:vAlign w:val="center"/>
          </w:tcPr>
          <w:p w14:paraId="7EC3459B"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Name of Application</w:t>
            </w:r>
          </w:p>
        </w:tc>
        <w:tc>
          <w:tcPr>
            <w:tcW w:w="1559" w:type="dxa"/>
            <w:vAlign w:val="center"/>
          </w:tcPr>
          <w:p w14:paraId="24524991"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Type</w:t>
            </w:r>
          </w:p>
        </w:tc>
      </w:tr>
      <w:tr w:rsidR="0075419E" w:rsidRPr="009172A9" w14:paraId="2F481D16" w14:textId="77777777" w:rsidTr="00FA0BB1">
        <w:trPr>
          <w:trHeight w:val="734"/>
        </w:trPr>
        <w:tc>
          <w:tcPr>
            <w:tcW w:w="610" w:type="dxa"/>
            <w:vAlign w:val="center"/>
          </w:tcPr>
          <w:p w14:paraId="4ECAAC71"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1</w:t>
            </w:r>
          </w:p>
        </w:tc>
        <w:tc>
          <w:tcPr>
            <w:tcW w:w="6898" w:type="dxa"/>
            <w:vAlign w:val="center"/>
          </w:tcPr>
          <w:p w14:paraId="504651C7" w14:textId="77777777" w:rsidR="0075419E" w:rsidRPr="009172A9" w:rsidRDefault="0075419E" w:rsidP="00FA0BB1">
            <w:pPr>
              <w:spacing w:line="360" w:lineRule="auto"/>
              <w:ind w:left="960"/>
              <w:jc w:val="both"/>
              <w:rPr>
                <w:rFonts w:eastAsia="MS Mincho"/>
                <w:color w:val="000000" w:themeColor="text1"/>
                <w:lang w:eastAsia="ja-JP"/>
              </w:rPr>
            </w:pPr>
          </w:p>
        </w:tc>
        <w:tc>
          <w:tcPr>
            <w:tcW w:w="1559" w:type="dxa"/>
            <w:vAlign w:val="center"/>
          </w:tcPr>
          <w:p w14:paraId="34BC1A42" w14:textId="77777777" w:rsidR="0075419E" w:rsidRPr="009172A9" w:rsidRDefault="0075419E" w:rsidP="00FA0BB1">
            <w:pPr>
              <w:jc w:val="both"/>
              <w:rPr>
                <w:rFonts w:eastAsia="Malgun Gothic"/>
                <w:b/>
                <w:color w:val="000000" w:themeColor="text1"/>
                <w:lang w:eastAsia="ko-KR"/>
              </w:rPr>
            </w:pPr>
          </w:p>
        </w:tc>
      </w:tr>
      <w:tr w:rsidR="0075419E" w:rsidRPr="009172A9" w14:paraId="4710FCF3" w14:textId="77777777" w:rsidTr="00FA0BB1">
        <w:trPr>
          <w:trHeight w:val="734"/>
        </w:trPr>
        <w:tc>
          <w:tcPr>
            <w:tcW w:w="610" w:type="dxa"/>
            <w:vAlign w:val="center"/>
          </w:tcPr>
          <w:p w14:paraId="7C9096ED"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2</w:t>
            </w:r>
          </w:p>
        </w:tc>
        <w:tc>
          <w:tcPr>
            <w:tcW w:w="6898" w:type="dxa"/>
            <w:vAlign w:val="center"/>
          </w:tcPr>
          <w:p w14:paraId="51FAFC4E" w14:textId="77777777" w:rsidR="0075419E" w:rsidRPr="009172A9" w:rsidRDefault="0075419E" w:rsidP="00FA0BB1">
            <w:pPr>
              <w:spacing w:line="360" w:lineRule="auto"/>
              <w:ind w:left="960"/>
              <w:jc w:val="both"/>
              <w:rPr>
                <w:rFonts w:eastAsia="MS Mincho"/>
                <w:color w:val="000000" w:themeColor="text1"/>
                <w:lang w:eastAsia="ja-JP"/>
              </w:rPr>
            </w:pPr>
          </w:p>
        </w:tc>
        <w:tc>
          <w:tcPr>
            <w:tcW w:w="1559" w:type="dxa"/>
            <w:vAlign w:val="center"/>
          </w:tcPr>
          <w:p w14:paraId="24AE2011" w14:textId="77777777" w:rsidR="0075419E" w:rsidRPr="009172A9" w:rsidRDefault="0075419E" w:rsidP="00FA0BB1">
            <w:pPr>
              <w:jc w:val="both"/>
              <w:rPr>
                <w:rFonts w:eastAsia="Malgun Gothic"/>
                <w:b/>
                <w:color w:val="000000" w:themeColor="text1"/>
                <w:lang w:eastAsia="ko-KR"/>
              </w:rPr>
            </w:pPr>
          </w:p>
        </w:tc>
      </w:tr>
      <w:tr w:rsidR="0075419E" w:rsidRPr="009172A9" w14:paraId="7F200850" w14:textId="77777777" w:rsidTr="00FA0BB1">
        <w:trPr>
          <w:trHeight w:val="734"/>
        </w:trPr>
        <w:tc>
          <w:tcPr>
            <w:tcW w:w="610" w:type="dxa"/>
            <w:vAlign w:val="center"/>
          </w:tcPr>
          <w:p w14:paraId="71C4C8C5"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3</w:t>
            </w:r>
          </w:p>
        </w:tc>
        <w:tc>
          <w:tcPr>
            <w:tcW w:w="6898" w:type="dxa"/>
            <w:vAlign w:val="center"/>
          </w:tcPr>
          <w:p w14:paraId="25572D3F" w14:textId="77777777" w:rsidR="0075419E" w:rsidRPr="009172A9" w:rsidRDefault="0075419E" w:rsidP="00FA0BB1">
            <w:pPr>
              <w:spacing w:line="360" w:lineRule="auto"/>
              <w:ind w:left="960"/>
              <w:jc w:val="both"/>
              <w:rPr>
                <w:rFonts w:eastAsia="MS Mincho"/>
                <w:color w:val="000000" w:themeColor="text1"/>
                <w:lang w:eastAsia="ja-JP"/>
              </w:rPr>
            </w:pPr>
          </w:p>
        </w:tc>
        <w:tc>
          <w:tcPr>
            <w:tcW w:w="1559" w:type="dxa"/>
            <w:vAlign w:val="center"/>
          </w:tcPr>
          <w:p w14:paraId="1C6F9125" w14:textId="77777777" w:rsidR="0075419E" w:rsidRPr="009172A9" w:rsidRDefault="0075419E" w:rsidP="00FA0BB1">
            <w:pPr>
              <w:jc w:val="both"/>
              <w:rPr>
                <w:rFonts w:eastAsia="Malgun Gothic"/>
                <w:b/>
                <w:color w:val="000000" w:themeColor="text1"/>
                <w:lang w:eastAsia="ko-KR"/>
              </w:rPr>
            </w:pPr>
          </w:p>
        </w:tc>
      </w:tr>
      <w:tr w:rsidR="0075419E" w:rsidRPr="009172A9" w14:paraId="7A94B94A" w14:textId="77777777" w:rsidTr="00FA0BB1">
        <w:trPr>
          <w:trHeight w:val="734"/>
        </w:trPr>
        <w:tc>
          <w:tcPr>
            <w:tcW w:w="610" w:type="dxa"/>
            <w:vAlign w:val="center"/>
          </w:tcPr>
          <w:p w14:paraId="0AEBD708"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4</w:t>
            </w:r>
          </w:p>
        </w:tc>
        <w:tc>
          <w:tcPr>
            <w:tcW w:w="6898" w:type="dxa"/>
            <w:vAlign w:val="center"/>
          </w:tcPr>
          <w:p w14:paraId="14A50C06" w14:textId="77777777" w:rsidR="0075419E" w:rsidRPr="009172A9" w:rsidRDefault="0075419E" w:rsidP="00FA0BB1">
            <w:pPr>
              <w:spacing w:line="360" w:lineRule="auto"/>
              <w:ind w:left="960"/>
              <w:jc w:val="both"/>
              <w:rPr>
                <w:rFonts w:eastAsia="MS Mincho"/>
                <w:color w:val="000000" w:themeColor="text1"/>
                <w:lang w:eastAsia="ja-JP"/>
              </w:rPr>
            </w:pPr>
          </w:p>
        </w:tc>
        <w:tc>
          <w:tcPr>
            <w:tcW w:w="1559" w:type="dxa"/>
            <w:vAlign w:val="center"/>
          </w:tcPr>
          <w:p w14:paraId="1ACB0BE9" w14:textId="77777777" w:rsidR="0075419E" w:rsidRPr="009172A9" w:rsidRDefault="0075419E" w:rsidP="00FA0BB1">
            <w:pPr>
              <w:jc w:val="both"/>
              <w:rPr>
                <w:rFonts w:eastAsia="Malgun Gothic"/>
                <w:b/>
                <w:color w:val="000000" w:themeColor="text1"/>
                <w:lang w:eastAsia="ko-KR"/>
              </w:rPr>
            </w:pPr>
          </w:p>
        </w:tc>
      </w:tr>
      <w:tr w:rsidR="0075419E" w:rsidRPr="009172A9" w14:paraId="33093488" w14:textId="77777777" w:rsidTr="00FA0BB1">
        <w:trPr>
          <w:trHeight w:val="734"/>
        </w:trPr>
        <w:tc>
          <w:tcPr>
            <w:tcW w:w="610" w:type="dxa"/>
            <w:vAlign w:val="center"/>
          </w:tcPr>
          <w:p w14:paraId="36954F4F"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5</w:t>
            </w:r>
          </w:p>
        </w:tc>
        <w:tc>
          <w:tcPr>
            <w:tcW w:w="6898" w:type="dxa"/>
            <w:vAlign w:val="center"/>
          </w:tcPr>
          <w:p w14:paraId="19105441" w14:textId="77777777" w:rsidR="0075419E" w:rsidRPr="009172A9" w:rsidRDefault="0075419E" w:rsidP="00FA0BB1">
            <w:pPr>
              <w:spacing w:line="360" w:lineRule="auto"/>
              <w:ind w:left="960"/>
              <w:jc w:val="both"/>
              <w:rPr>
                <w:rFonts w:eastAsia="MS Mincho"/>
                <w:color w:val="000000" w:themeColor="text1"/>
                <w:lang w:eastAsia="ja-JP"/>
              </w:rPr>
            </w:pPr>
          </w:p>
        </w:tc>
        <w:tc>
          <w:tcPr>
            <w:tcW w:w="1559" w:type="dxa"/>
            <w:vAlign w:val="center"/>
          </w:tcPr>
          <w:p w14:paraId="227D1130" w14:textId="77777777" w:rsidR="0075419E" w:rsidRPr="009172A9" w:rsidRDefault="0075419E" w:rsidP="00FA0BB1">
            <w:pPr>
              <w:jc w:val="both"/>
              <w:rPr>
                <w:rFonts w:eastAsia="Malgun Gothic"/>
                <w:b/>
                <w:color w:val="000000" w:themeColor="text1"/>
                <w:lang w:eastAsia="ko-KR"/>
              </w:rPr>
            </w:pPr>
          </w:p>
        </w:tc>
      </w:tr>
      <w:tr w:rsidR="0075419E" w:rsidRPr="009172A9" w14:paraId="0975D836" w14:textId="77777777" w:rsidTr="00FA0BB1">
        <w:trPr>
          <w:trHeight w:val="734"/>
        </w:trPr>
        <w:tc>
          <w:tcPr>
            <w:tcW w:w="610" w:type="dxa"/>
            <w:vAlign w:val="center"/>
          </w:tcPr>
          <w:p w14:paraId="033113EF"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6</w:t>
            </w:r>
          </w:p>
        </w:tc>
        <w:tc>
          <w:tcPr>
            <w:tcW w:w="6898" w:type="dxa"/>
            <w:vAlign w:val="center"/>
          </w:tcPr>
          <w:p w14:paraId="0CD67917" w14:textId="77777777" w:rsidR="0075419E" w:rsidRPr="009172A9" w:rsidRDefault="0075419E" w:rsidP="00FA0BB1">
            <w:pPr>
              <w:spacing w:line="360" w:lineRule="auto"/>
              <w:ind w:left="960"/>
              <w:jc w:val="both"/>
              <w:rPr>
                <w:rFonts w:eastAsia="MS Mincho"/>
                <w:color w:val="000000" w:themeColor="text1"/>
                <w:lang w:eastAsia="ja-JP"/>
              </w:rPr>
            </w:pPr>
          </w:p>
        </w:tc>
        <w:tc>
          <w:tcPr>
            <w:tcW w:w="1559" w:type="dxa"/>
            <w:vAlign w:val="center"/>
          </w:tcPr>
          <w:p w14:paraId="1AF022DA" w14:textId="77777777" w:rsidR="0075419E" w:rsidRPr="009172A9" w:rsidRDefault="0075419E" w:rsidP="00FA0BB1">
            <w:pPr>
              <w:jc w:val="both"/>
              <w:rPr>
                <w:rFonts w:eastAsia="MS Mincho"/>
                <w:b/>
                <w:color w:val="000000" w:themeColor="text1"/>
                <w:lang w:eastAsia="ko-KR"/>
              </w:rPr>
            </w:pPr>
          </w:p>
        </w:tc>
      </w:tr>
      <w:tr w:rsidR="0075419E" w:rsidRPr="009172A9" w14:paraId="1854E493" w14:textId="77777777" w:rsidTr="00FA0BB1">
        <w:trPr>
          <w:trHeight w:val="734"/>
        </w:trPr>
        <w:tc>
          <w:tcPr>
            <w:tcW w:w="610" w:type="dxa"/>
            <w:vAlign w:val="center"/>
          </w:tcPr>
          <w:p w14:paraId="08F43DBD"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7</w:t>
            </w:r>
          </w:p>
        </w:tc>
        <w:tc>
          <w:tcPr>
            <w:tcW w:w="6898" w:type="dxa"/>
            <w:vAlign w:val="center"/>
          </w:tcPr>
          <w:p w14:paraId="1CF13AA4" w14:textId="77777777" w:rsidR="0075419E" w:rsidRPr="009172A9" w:rsidRDefault="0075419E" w:rsidP="00FA0BB1">
            <w:pPr>
              <w:spacing w:line="360" w:lineRule="auto"/>
              <w:ind w:left="960"/>
              <w:jc w:val="both"/>
              <w:rPr>
                <w:rFonts w:eastAsia="MS Mincho"/>
                <w:color w:val="000000" w:themeColor="text1"/>
                <w:lang w:eastAsia="ja-JP"/>
              </w:rPr>
            </w:pPr>
          </w:p>
        </w:tc>
        <w:tc>
          <w:tcPr>
            <w:tcW w:w="1559" w:type="dxa"/>
            <w:vAlign w:val="center"/>
          </w:tcPr>
          <w:p w14:paraId="6D635F88" w14:textId="77777777" w:rsidR="0075419E" w:rsidRPr="009172A9" w:rsidRDefault="0075419E" w:rsidP="00FA0BB1">
            <w:pPr>
              <w:jc w:val="both"/>
              <w:rPr>
                <w:rFonts w:eastAsia="MS Mincho"/>
                <w:b/>
                <w:color w:val="000000" w:themeColor="text1"/>
                <w:lang w:eastAsia="ko-KR"/>
              </w:rPr>
            </w:pPr>
          </w:p>
        </w:tc>
      </w:tr>
      <w:tr w:rsidR="0075419E" w:rsidRPr="009172A9" w14:paraId="68BFC2AD" w14:textId="77777777" w:rsidTr="00FA0BB1">
        <w:trPr>
          <w:trHeight w:val="734"/>
        </w:trPr>
        <w:tc>
          <w:tcPr>
            <w:tcW w:w="610" w:type="dxa"/>
            <w:vAlign w:val="center"/>
          </w:tcPr>
          <w:p w14:paraId="0BD19686"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8</w:t>
            </w:r>
          </w:p>
        </w:tc>
        <w:tc>
          <w:tcPr>
            <w:tcW w:w="6898" w:type="dxa"/>
            <w:vAlign w:val="center"/>
          </w:tcPr>
          <w:p w14:paraId="02885239" w14:textId="77777777" w:rsidR="0075419E" w:rsidRPr="009172A9" w:rsidRDefault="0075419E" w:rsidP="00FA0BB1">
            <w:pPr>
              <w:spacing w:line="360" w:lineRule="auto"/>
              <w:ind w:left="960"/>
              <w:jc w:val="both"/>
              <w:rPr>
                <w:rFonts w:eastAsia="MS Mincho"/>
                <w:color w:val="000000" w:themeColor="text1"/>
                <w:lang w:eastAsia="ja-JP"/>
              </w:rPr>
            </w:pPr>
          </w:p>
        </w:tc>
        <w:tc>
          <w:tcPr>
            <w:tcW w:w="1559" w:type="dxa"/>
            <w:vAlign w:val="center"/>
          </w:tcPr>
          <w:p w14:paraId="42C70962" w14:textId="77777777" w:rsidR="0075419E" w:rsidRPr="009172A9" w:rsidRDefault="0075419E" w:rsidP="00FA0BB1">
            <w:pPr>
              <w:jc w:val="both"/>
              <w:rPr>
                <w:rFonts w:eastAsia="Malgun Gothic"/>
                <w:b/>
                <w:color w:val="000000" w:themeColor="text1"/>
                <w:lang w:eastAsia="ko-KR"/>
              </w:rPr>
            </w:pPr>
          </w:p>
        </w:tc>
      </w:tr>
      <w:tr w:rsidR="0075419E" w:rsidRPr="009172A9" w14:paraId="537B6945" w14:textId="77777777" w:rsidTr="00FA0BB1">
        <w:trPr>
          <w:trHeight w:val="734"/>
        </w:trPr>
        <w:tc>
          <w:tcPr>
            <w:tcW w:w="610" w:type="dxa"/>
            <w:vAlign w:val="center"/>
          </w:tcPr>
          <w:p w14:paraId="1F9C6208"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9</w:t>
            </w:r>
          </w:p>
        </w:tc>
        <w:tc>
          <w:tcPr>
            <w:tcW w:w="6898" w:type="dxa"/>
            <w:vAlign w:val="center"/>
          </w:tcPr>
          <w:p w14:paraId="4D69980F" w14:textId="77777777" w:rsidR="0075419E" w:rsidRPr="009172A9" w:rsidRDefault="0075419E" w:rsidP="00FA0BB1">
            <w:pPr>
              <w:spacing w:line="360" w:lineRule="auto"/>
              <w:ind w:left="960"/>
              <w:jc w:val="both"/>
              <w:rPr>
                <w:rFonts w:eastAsia="MS Mincho"/>
                <w:color w:val="000000" w:themeColor="text1"/>
                <w:lang w:eastAsia="ja-JP"/>
              </w:rPr>
            </w:pPr>
          </w:p>
        </w:tc>
        <w:tc>
          <w:tcPr>
            <w:tcW w:w="1559" w:type="dxa"/>
            <w:vAlign w:val="center"/>
          </w:tcPr>
          <w:p w14:paraId="66FB5868" w14:textId="77777777" w:rsidR="0075419E" w:rsidRPr="009172A9" w:rsidRDefault="0075419E" w:rsidP="00FA0BB1">
            <w:pPr>
              <w:jc w:val="both"/>
              <w:rPr>
                <w:rFonts w:eastAsia="Malgun Gothic"/>
                <w:b/>
                <w:color w:val="000000" w:themeColor="text1"/>
                <w:lang w:eastAsia="ko-KR"/>
              </w:rPr>
            </w:pPr>
          </w:p>
        </w:tc>
      </w:tr>
      <w:tr w:rsidR="0075419E" w:rsidRPr="009172A9" w14:paraId="2BF762A0" w14:textId="77777777" w:rsidTr="00FA0BB1">
        <w:trPr>
          <w:trHeight w:val="734"/>
        </w:trPr>
        <w:tc>
          <w:tcPr>
            <w:tcW w:w="610" w:type="dxa"/>
            <w:vAlign w:val="center"/>
          </w:tcPr>
          <w:p w14:paraId="40824D97" w14:textId="77777777" w:rsidR="0075419E" w:rsidRPr="009172A9" w:rsidRDefault="0075419E" w:rsidP="00FA0BB1">
            <w:pPr>
              <w:jc w:val="center"/>
              <w:rPr>
                <w:rFonts w:eastAsia="MS Mincho"/>
                <w:b/>
                <w:color w:val="000000" w:themeColor="text1"/>
                <w:lang w:eastAsia="ja-JP"/>
              </w:rPr>
            </w:pPr>
            <w:r w:rsidRPr="009172A9">
              <w:rPr>
                <w:rFonts w:eastAsia="MS Mincho"/>
                <w:b/>
                <w:color w:val="000000" w:themeColor="text1"/>
                <w:lang w:eastAsia="ja-JP"/>
              </w:rPr>
              <w:t>10</w:t>
            </w:r>
          </w:p>
        </w:tc>
        <w:tc>
          <w:tcPr>
            <w:tcW w:w="6898" w:type="dxa"/>
            <w:vAlign w:val="center"/>
          </w:tcPr>
          <w:p w14:paraId="61E7654E" w14:textId="77777777" w:rsidR="0075419E" w:rsidRPr="009172A9" w:rsidRDefault="0075419E" w:rsidP="00FA0BB1">
            <w:pPr>
              <w:spacing w:line="360" w:lineRule="auto"/>
              <w:ind w:left="960"/>
              <w:jc w:val="both"/>
              <w:rPr>
                <w:rFonts w:eastAsia="MS Mincho"/>
                <w:color w:val="000000" w:themeColor="text1"/>
                <w:lang w:eastAsia="ja-JP"/>
              </w:rPr>
            </w:pPr>
          </w:p>
        </w:tc>
        <w:tc>
          <w:tcPr>
            <w:tcW w:w="1559" w:type="dxa"/>
            <w:vAlign w:val="center"/>
          </w:tcPr>
          <w:p w14:paraId="05265E2C" w14:textId="77777777" w:rsidR="0075419E" w:rsidRPr="009172A9" w:rsidRDefault="0075419E" w:rsidP="00FA0BB1">
            <w:pPr>
              <w:jc w:val="both"/>
              <w:rPr>
                <w:rFonts w:eastAsia="Malgun Gothic"/>
                <w:b/>
                <w:color w:val="000000" w:themeColor="text1"/>
                <w:lang w:eastAsia="ko-KR"/>
              </w:rPr>
            </w:pPr>
          </w:p>
        </w:tc>
      </w:tr>
    </w:tbl>
    <w:p w14:paraId="4C8F6725" w14:textId="77777777" w:rsidR="0075419E" w:rsidRPr="009172A9" w:rsidRDefault="0075419E" w:rsidP="0075419E">
      <w:pPr>
        <w:rPr>
          <w:b/>
        </w:rPr>
      </w:pPr>
      <w:r w:rsidRPr="009172A9">
        <w:rPr>
          <w:b/>
        </w:rPr>
        <w:br w:type="page"/>
      </w:r>
    </w:p>
    <w:p w14:paraId="3474DA2C" w14:textId="77777777" w:rsidR="0075419E" w:rsidRPr="009172A9" w:rsidRDefault="0075419E" w:rsidP="0075419E">
      <w:pPr>
        <w:rPr>
          <w:b/>
        </w:rPr>
      </w:pPr>
      <w:r w:rsidRPr="009172A9">
        <w:rPr>
          <w:b/>
        </w:rPr>
        <w:lastRenderedPageBreak/>
        <w:t>Appendix 1. Sample Answers and Notes</w:t>
      </w:r>
    </w:p>
    <w:p w14:paraId="01E29AC3" w14:textId="77777777" w:rsidR="0075419E" w:rsidRPr="009172A9" w:rsidRDefault="0075419E" w:rsidP="0075419E">
      <w:pPr>
        <w:rPr>
          <w:b/>
        </w:rPr>
      </w:pPr>
    </w:p>
    <w:p w14:paraId="6D57D6F8" w14:textId="77777777" w:rsidR="0075419E" w:rsidRPr="009172A9" w:rsidRDefault="0075419E" w:rsidP="0075419E">
      <w:pPr>
        <w:rPr>
          <w:b/>
        </w:rPr>
      </w:pPr>
    </w:p>
    <w:bookmarkStart w:id="1" w:name="_MON_1565007336"/>
    <w:bookmarkStart w:id="2" w:name="_MON_1565012154"/>
    <w:bookmarkStart w:id="3" w:name="_MON_1565007411"/>
    <w:bookmarkStart w:id="4" w:name="_MON_1565012640"/>
    <w:bookmarkStart w:id="5" w:name="_MON_1565012660"/>
    <w:bookmarkStart w:id="6" w:name="_MON_1565013322"/>
    <w:bookmarkStart w:id="7" w:name="_MON_1565006240"/>
    <w:bookmarkStart w:id="8" w:name="_MON_1565007714"/>
    <w:bookmarkStart w:id="9" w:name="_MON_1565007233"/>
    <w:bookmarkEnd w:id="1"/>
    <w:bookmarkEnd w:id="2"/>
    <w:bookmarkEnd w:id="3"/>
    <w:bookmarkEnd w:id="4"/>
    <w:bookmarkEnd w:id="5"/>
    <w:bookmarkEnd w:id="6"/>
    <w:bookmarkEnd w:id="7"/>
    <w:bookmarkEnd w:id="8"/>
    <w:bookmarkEnd w:id="9"/>
    <w:bookmarkStart w:id="10" w:name="_MON_1565008313"/>
    <w:bookmarkEnd w:id="10"/>
    <w:p w14:paraId="5DDEE7C6" w14:textId="77777777" w:rsidR="0075419E" w:rsidRPr="009172A9" w:rsidRDefault="0075419E" w:rsidP="0075419E">
      <w:pPr>
        <w:rPr>
          <w:rFonts w:eastAsiaTheme="minorEastAsia"/>
          <w:lang w:eastAsia="ko-KR"/>
        </w:rPr>
      </w:pPr>
      <w:r w:rsidRPr="009172A9">
        <w:rPr>
          <w:rFonts w:eastAsiaTheme="minorEastAsia"/>
          <w:lang w:eastAsia="ko-KR"/>
        </w:rPr>
        <w:object w:dxaOrig="1497" w:dyaOrig="935" w14:anchorId="630F1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25pt" o:ole="">
            <v:imagedata r:id="rId11" o:title=""/>
          </v:shape>
          <o:OLEObject Type="Embed" ProgID="Word.Document.12" ShapeID="_x0000_i1025" DrawAspect="Icon" ObjectID="_1589171480" r:id="rId12">
            <o:FieldCodes>\s</o:FieldCodes>
          </o:OLEObject>
        </w:object>
      </w:r>
    </w:p>
    <w:p w14:paraId="4B6E7544" w14:textId="77777777" w:rsidR="0075419E" w:rsidRPr="009172A9" w:rsidRDefault="0075419E" w:rsidP="0075419E">
      <w:pPr>
        <w:rPr>
          <w:rFonts w:eastAsiaTheme="minorEastAsia"/>
          <w:lang w:eastAsia="ja-JP"/>
        </w:rPr>
      </w:pPr>
    </w:p>
    <w:p w14:paraId="075548FD" w14:textId="77777777" w:rsidR="001D6EBD" w:rsidRPr="009172A9" w:rsidRDefault="001D6EBD" w:rsidP="001D6EBD">
      <w:pPr>
        <w:jc w:val="both"/>
        <w:rPr>
          <w:bCs/>
        </w:rPr>
      </w:pPr>
    </w:p>
    <w:p w14:paraId="484B1EAA" w14:textId="77777777" w:rsidR="001D6EBD" w:rsidRPr="009172A9" w:rsidRDefault="001D6EBD">
      <w:pPr>
        <w:rPr>
          <w:caps/>
        </w:rPr>
      </w:pPr>
      <w:r w:rsidRPr="009172A9">
        <w:rPr>
          <w:b/>
          <w:bCs/>
          <w:caps/>
        </w:rPr>
        <w:br w:type="page"/>
      </w:r>
    </w:p>
    <w:p w14:paraId="04E43A33" w14:textId="77777777" w:rsidR="00CB457E" w:rsidRPr="009172A9" w:rsidRDefault="00CB457E" w:rsidP="00FD71E0">
      <w:pPr>
        <w:rPr>
          <w:caps/>
        </w:rPr>
      </w:pPr>
    </w:p>
    <w:sectPr w:rsidR="00CB457E" w:rsidRPr="009172A9" w:rsidSect="00FD71E0">
      <w:headerReference w:type="even" r:id="rId13"/>
      <w:headerReference w:type="default" r:id="rId14"/>
      <w:footerReference w:type="even" r:id="rId15"/>
      <w:footerReference w:type="default" r:id="rId16"/>
      <w:headerReference w:type="first" r:id="rId17"/>
      <w:footerReference w:type="first" r:id="rId18"/>
      <w:pgSz w:w="11909" w:h="16834" w:code="9"/>
      <w:pgMar w:top="1152" w:right="1296" w:bottom="1296" w:left="1296"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F323D" w14:textId="77777777" w:rsidR="00A70DB5" w:rsidRDefault="00A70DB5">
      <w:r>
        <w:separator/>
      </w:r>
    </w:p>
  </w:endnote>
  <w:endnote w:type="continuationSeparator" w:id="0">
    <w:p w14:paraId="76AB77AC" w14:textId="77777777" w:rsidR="00A70DB5" w:rsidRDefault="00A7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ulimChe">
    <w:charset w:val="81"/>
    <w:family w:val="modern"/>
    <w:pitch w:val="fixed"/>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3EA0F" w14:textId="77777777" w:rsidR="005C7CC3" w:rsidRDefault="005C7CC3"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7057C" w14:textId="77777777" w:rsidR="005C7CC3" w:rsidRDefault="005C7CC3"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A3DCB" w14:textId="39329A08" w:rsidR="005C7CC3" w:rsidRDefault="005C7CC3" w:rsidP="00FD71E0">
    <w:pPr>
      <w:pStyle w:val="Footer"/>
      <w:tabs>
        <w:tab w:val="clear" w:pos="4320"/>
        <w:tab w:val="clear" w:pos="8640"/>
        <w:tab w:val="right" w:pos="9090"/>
      </w:tabs>
      <w:ind w:right="47"/>
    </w:pPr>
    <w:r>
      <w:rPr>
        <w:rStyle w:val="PageNumber"/>
      </w:rPr>
      <w:t>ASTAP-</w:t>
    </w:r>
    <w:r w:rsidR="00046CCD">
      <w:rPr>
        <w:rStyle w:val="PageNumber"/>
      </w:rPr>
      <w:t>30</w:t>
    </w:r>
    <w:r>
      <w:rPr>
        <w:rStyle w:val="PageNumber"/>
      </w:rPr>
      <w:t>/</w:t>
    </w:r>
    <w:r w:rsidR="00C350B1">
      <w:rPr>
        <w:rStyle w:val="PageNumber"/>
      </w:rPr>
      <w:t>OUT-13</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9172A9">
      <w:rPr>
        <w:rStyle w:val="PageNumber"/>
        <w:noProof/>
      </w:rPr>
      <w:t>8</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9172A9">
      <w:rPr>
        <w:rStyle w:val="PageNumber"/>
        <w:noProof/>
      </w:rPr>
      <w:t>8</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04" w:type="dxa"/>
      <w:jc w:val="center"/>
      <w:tblBorders>
        <w:top w:val="single" w:sz="8" w:space="0" w:color="auto"/>
      </w:tblBorders>
      <w:tblLayout w:type="fixed"/>
      <w:tblCellMar>
        <w:left w:w="43" w:type="dxa"/>
        <w:right w:w="43" w:type="dxa"/>
      </w:tblCellMar>
      <w:tblLook w:val="0000" w:firstRow="0" w:lastRow="0" w:firstColumn="0" w:lastColumn="0" w:noHBand="0" w:noVBand="0"/>
    </w:tblPr>
    <w:tblGrid>
      <w:gridCol w:w="1336"/>
      <w:gridCol w:w="3861"/>
      <w:gridCol w:w="4307"/>
    </w:tblGrid>
    <w:tr w:rsidR="005C7CC3" w14:paraId="65CA26CB" w14:textId="77777777" w:rsidTr="00B929AB">
      <w:trPr>
        <w:cantSplit/>
        <w:trHeight w:val="204"/>
        <w:jc w:val="center"/>
      </w:trPr>
      <w:tc>
        <w:tcPr>
          <w:tcW w:w="1336" w:type="dxa"/>
        </w:tcPr>
        <w:p w14:paraId="60A78BBC" w14:textId="77777777" w:rsidR="005C7CC3" w:rsidRDefault="005C7CC3" w:rsidP="007D3B6D">
          <w:pPr>
            <w:rPr>
              <w:b/>
              <w:bCs/>
            </w:rPr>
          </w:pPr>
          <w:r>
            <w:rPr>
              <w:b/>
              <w:bCs/>
            </w:rPr>
            <w:t>Contact:</w:t>
          </w:r>
        </w:p>
      </w:tc>
      <w:tc>
        <w:tcPr>
          <w:tcW w:w="3861" w:type="dxa"/>
        </w:tcPr>
        <w:p w14:paraId="16A882BE" w14:textId="77777777" w:rsidR="00FD71E0" w:rsidRDefault="00B929AB" w:rsidP="00FD71E0">
          <w:pPr>
            <w:pStyle w:val="Equation"/>
            <w:tabs>
              <w:tab w:val="clear" w:pos="794"/>
              <w:tab w:val="clear" w:pos="4820"/>
              <w:tab w:val="clear" w:pos="9639"/>
            </w:tabs>
            <w:spacing w:beforeLines="0"/>
            <w:rPr>
              <w:rFonts w:eastAsia="Batang"/>
            </w:rPr>
          </w:pPr>
          <w:r>
            <w:rPr>
              <w:rFonts w:eastAsia="Batang"/>
            </w:rPr>
            <w:t>Miho Naganuma</w:t>
          </w:r>
        </w:p>
        <w:p w14:paraId="59AC6586" w14:textId="77777777" w:rsidR="005C7CC3" w:rsidRDefault="00B929AB" w:rsidP="00FD71E0">
          <w:pPr>
            <w:pStyle w:val="Equation"/>
            <w:tabs>
              <w:tab w:val="clear" w:pos="794"/>
              <w:tab w:val="clear" w:pos="4820"/>
              <w:tab w:val="clear" w:pos="9639"/>
            </w:tabs>
            <w:spacing w:beforeLines="0"/>
            <w:rPr>
              <w:rFonts w:eastAsia="Batang"/>
            </w:rPr>
          </w:pPr>
          <w:r>
            <w:rPr>
              <w:rFonts w:eastAsia="Batang"/>
            </w:rPr>
            <w:t>Chairman, WG SA</w:t>
          </w:r>
        </w:p>
      </w:tc>
      <w:tc>
        <w:tcPr>
          <w:tcW w:w="4307" w:type="dxa"/>
        </w:tcPr>
        <w:p w14:paraId="45BFAFDA" w14:textId="77777777" w:rsidR="005C7CC3" w:rsidRDefault="005C7CC3" w:rsidP="001D6EBD">
          <w:pPr>
            <w:rPr>
              <w:lang w:eastAsia="ja-JP"/>
            </w:rPr>
          </w:pPr>
          <w:r>
            <w:t>Email</w:t>
          </w:r>
          <w:r>
            <w:rPr>
              <w:rFonts w:hint="eastAsia"/>
            </w:rPr>
            <w:t xml:space="preserve">: </w:t>
          </w:r>
          <w:r w:rsidR="00B929AB">
            <w:rPr>
              <w:rFonts w:hint="eastAsia"/>
              <w:lang w:eastAsia="ja-JP"/>
            </w:rPr>
            <w:t>m-naganuma@bx.jp.nec.com</w:t>
          </w:r>
        </w:p>
      </w:tc>
    </w:tr>
  </w:tbl>
  <w:p w14:paraId="173F2978" w14:textId="77777777" w:rsidR="005C7CC3" w:rsidRPr="00FD71E0" w:rsidRDefault="005C7CC3" w:rsidP="00FD71E0">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9E7CE" w14:textId="77777777" w:rsidR="00A70DB5" w:rsidRDefault="00A70DB5">
      <w:r>
        <w:separator/>
      </w:r>
    </w:p>
  </w:footnote>
  <w:footnote w:type="continuationSeparator" w:id="0">
    <w:p w14:paraId="60F6CAEE" w14:textId="77777777" w:rsidR="00A70DB5" w:rsidRDefault="00A70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C3191" w14:textId="77777777" w:rsidR="00C350B1" w:rsidRDefault="00C350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D7F24" w14:textId="77777777" w:rsidR="005C7CC3" w:rsidRDefault="005C7CC3" w:rsidP="00FD71E0">
    <w:pPr>
      <w:pStyle w:val="Header"/>
      <w:tabs>
        <w:tab w:val="clear" w:pos="4320"/>
        <w:tab w:val="clear" w:pos="8640"/>
      </w:tabs>
      <w:rPr>
        <w:lang w:eastAsia="ko-KR"/>
      </w:rPr>
    </w:pPr>
  </w:p>
  <w:p w14:paraId="6B334777" w14:textId="77777777" w:rsidR="00FD71E0" w:rsidRDefault="00FD71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6CD51" w14:textId="77777777" w:rsidR="00C350B1" w:rsidRDefault="00C350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2CD5"/>
    <w:multiLevelType w:val="hybridMultilevel"/>
    <w:tmpl w:val="E702BC52"/>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53505"/>
    <w:multiLevelType w:val="hybridMultilevel"/>
    <w:tmpl w:val="91A83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0ED70198"/>
    <w:multiLevelType w:val="hybridMultilevel"/>
    <w:tmpl w:val="1290892C"/>
    <w:lvl w:ilvl="0" w:tplc="57C23E8C">
      <w:start w:val="3"/>
      <w:numFmt w:val="bullet"/>
      <w:lvlText w:val="-"/>
      <w:lvlJc w:val="left"/>
      <w:pPr>
        <w:ind w:left="840" w:hanging="360"/>
      </w:pPr>
      <w:rPr>
        <w:rFonts w:ascii="Times New Roman" w:eastAsia="MS Mincho" w:hAnsi="Times New Roman" w:cs="Times New Roman"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4BB7AD6"/>
    <w:multiLevelType w:val="hybridMultilevel"/>
    <w:tmpl w:val="E702BC52"/>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6D2E1E"/>
    <w:multiLevelType w:val="hybridMultilevel"/>
    <w:tmpl w:val="04AA6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99547E"/>
    <w:multiLevelType w:val="hybridMultilevel"/>
    <w:tmpl w:val="6FC68E9C"/>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17">
      <w:start w:val="1"/>
      <w:numFmt w:val="lowerLetter"/>
      <w:lvlText w:val="%3)"/>
      <w:lvlJc w:val="left"/>
      <w:pPr>
        <w:ind w:left="1800" w:hanging="360"/>
      </w:pPr>
      <w:rPr>
        <w:rFont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12460A4"/>
    <w:multiLevelType w:val="hybridMultilevel"/>
    <w:tmpl w:val="8E32A0D0"/>
    <w:lvl w:ilvl="0" w:tplc="F656E2E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6F55F6"/>
    <w:multiLevelType w:val="hybridMultilevel"/>
    <w:tmpl w:val="D9E26776"/>
    <w:lvl w:ilvl="0" w:tplc="748EC6FA">
      <w:start w:val="1"/>
      <w:numFmt w:val="decimal"/>
      <w:lvlText w:val="%1."/>
      <w:lvlJc w:val="left"/>
      <w:pPr>
        <w:ind w:left="1200" w:hanging="840"/>
      </w:pPr>
      <w:rPr>
        <w:rFonts w:eastAsia="MS P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E115335"/>
    <w:multiLevelType w:val="hybridMultilevel"/>
    <w:tmpl w:val="B95EC630"/>
    <w:lvl w:ilvl="0" w:tplc="61FED93A">
      <w:start w:val="1"/>
      <w:numFmt w:val="bullet"/>
      <w:lvlText w:val=""/>
      <w:lvlJc w:val="left"/>
      <w:pPr>
        <w:tabs>
          <w:tab w:val="num" w:pos="3"/>
        </w:tabs>
        <w:ind w:left="224" w:hanging="224"/>
      </w:pPr>
      <w:rPr>
        <w:rFonts w:ascii="Symbol" w:hAnsi="Symbol" w:hint="default"/>
      </w:rPr>
    </w:lvl>
    <w:lvl w:ilvl="1" w:tplc="04090003" w:tentative="1">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6" w15:restartNumberingAfterBreak="0">
    <w:nsid w:val="3E976214"/>
    <w:multiLevelType w:val="multilevel"/>
    <w:tmpl w:val="30BE411C"/>
    <w:lvl w:ilvl="0">
      <w:start w:val="1"/>
      <w:numFmt w:val="decimal"/>
      <w:lvlText w:val="%1."/>
      <w:lvlJc w:val="left"/>
      <w:pPr>
        <w:ind w:left="760" w:hanging="360"/>
      </w:pPr>
      <w:rPr>
        <w:rFonts w:hint="default"/>
      </w:rPr>
    </w:lvl>
    <w:lvl w:ilvl="1">
      <w:start w:val="3"/>
      <w:numFmt w:val="decimal"/>
      <w:isLgl/>
      <w:lvlText w:val="%1.%2."/>
      <w:lvlJc w:val="left"/>
      <w:pPr>
        <w:tabs>
          <w:tab w:val="num" w:pos="820"/>
        </w:tabs>
        <w:ind w:left="820" w:hanging="420"/>
      </w:pPr>
      <w:rPr>
        <w:rFonts w:hint="default"/>
      </w:rPr>
    </w:lvl>
    <w:lvl w:ilvl="2">
      <w:start w:val="1"/>
      <w:numFmt w:val="decimal"/>
      <w:isLgl/>
      <w:lvlText w:val="%1.%2.%3."/>
      <w:lvlJc w:val="left"/>
      <w:pPr>
        <w:tabs>
          <w:tab w:val="num" w:pos="1120"/>
        </w:tabs>
        <w:ind w:left="1120" w:hanging="720"/>
      </w:pPr>
      <w:rPr>
        <w:rFonts w:hint="default"/>
      </w:rPr>
    </w:lvl>
    <w:lvl w:ilvl="3">
      <w:start w:val="1"/>
      <w:numFmt w:val="decimal"/>
      <w:isLgl/>
      <w:lvlText w:val="%1.%2.%3.%4."/>
      <w:lvlJc w:val="left"/>
      <w:pPr>
        <w:tabs>
          <w:tab w:val="num" w:pos="1120"/>
        </w:tabs>
        <w:ind w:left="1120" w:hanging="720"/>
      </w:pPr>
      <w:rPr>
        <w:rFonts w:hint="default"/>
      </w:rPr>
    </w:lvl>
    <w:lvl w:ilvl="4">
      <w:start w:val="1"/>
      <w:numFmt w:val="decimal"/>
      <w:isLgl/>
      <w:lvlText w:val="%1.%2.%3.%4.%5."/>
      <w:lvlJc w:val="left"/>
      <w:pPr>
        <w:tabs>
          <w:tab w:val="num" w:pos="1480"/>
        </w:tabs>
        <w:ind w:left="1480" w:hanging="1080"/>
      </w:pPr>
      <w:rPr>
        <w:rFonts w:hint="default"/>
      </w:rPr>
    </w:lvl>
    <w:lvl w:ilvl="5">
      <w:start w:val="1"/>
      <w:numFmt w:val="decimal"/>
      <w:isLgl/>
      <w:lvlText w:val="%1.%2.%3.%4.%5.%6."/>
      <w:lvlJc w:val="left"/>
      <w:pPr>
        <w:tabs>
          <w:tab w:val="num" w:pos="1480"/>
        </w:tabs>
        <w:ind w:left="1480" w:hanging="1080"/>
      </w:pPr>
      <w:rPr>
        <w:rFonts w:hint="default"/>
      </w:rPr>
    </w:lvl>
    <w:lvl w:ilvl="6">
      <w:start w:val="1"/>
      <w:numFmt w:val="decimal"/>
      <w:isLgl/>
      <w:lvlText w:val="%1.%2.%3.%4.%5.%6.%7."/>
      <w:lvlJc w:val="left"/>
      <w:pPr>
        <w:tabs>
          <w:tab w:val="num" w:pos="1840"/>
        </w:tabs>
        <w:ind w:left="1840" w:hanging="1440"/>
      </w:pPr>
      <w:rPr>
        <w:rFonts w:hint="default"/>
      </w:rPr>
    </w:lvl>
    <w:lvl w:ilvl="7">
      <w:start w:val="1"/>
      <w:numFmt w:val="decimal"/>
      <w:isLgl/>
      <w:lvlText w:val="%1.%2.%3.%4.%5.%6.%7.%8."/>
      <w:lvlJc w:val="left"/>
      <w:pPr>
        <w:tabs>
          <w:tab w:val="num" w:pos="1840"/>
        </w:tabs>
        <w:ind w:left="1840" w:hanging="1440"/>
      </w:pPr>
      <w:rPr>
        <w:rFonts w:hint="default"/>
      </w:rPr>
    </w:lvl>
    <w:lvl w:ilvl="8">
      <w:start w:val="1"/>
      <w:numFmt w:val="decimal"/>
      <w:isLgl/>
      <w:lvlText w:val="%1.%2.%3.%4.%5.%6.%7.%8.%9."/>
      <w:lvlJc w:val="left"/>
      <w:pPr>
        <w:tabs>
          <w:tab w:val="num" w:pos="2200"/>
        </w:tabs>
        <w:ind w:left="2200" w:hanging="1800"/>
      </w:pPr>
      <w:rPr>
        <w:rFonts w:hint="default"/>
      </w:rPr>
    </w:lvl>
  </w:abstractNum>
  <w:abstractNum w:abstractNumId="17" w15:restartNumberingAfterBreak="0">
    <w:nsid w:val="41021866"/>
    <w:multiLevelType w:val="hybridMultilevel"/>
    <w:tmpl w:val="AA32F25A"/>
    <w:lvl w:ilvl="0" w:tplc="90D0148C">
      <w:numFmt w:val="bullet"/>
      <w:lvlText w:val="-"/>
      <w:lvlJc w:val="left"/>
      <w:pPr>
        <w:ind w:left="1590" w:hanging="87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2D1429"/>
    <w:multiLevelType w:val="hybridMultilevel"/>
    <w:tmpl w:val="50A2C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34C5A"/>
    <w:multiLevelType w:val="hybridMultilevel"/>
    <w:tmpl w:val="A70C0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8844B6"/>
    <w:multiLevelType w:val="hybridMultilevel"/>
    <w:tmpl w:val="D9E26776"/>
    <w:lvl w:ilvl="0" w:tplc="748EC6FA">
      <w:start w:val="1"/>
      <w:numFmt w:val="decimal"/>
      <w:lvlText w:val="%1."/>
      <w:lvlJc w:val="left"/>
      <w:pPr>
        <w:ind w:left="1200" w:hanging="840"/>
      </w:pPr>
      <w:rPr>
        <w:rFonts w:eastAsia="MS P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96E6E"/>
    <w:multiLevelType w:val="hybridMultilevel"/>
    <w:tmpl w:val="EA206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A490DE7"/>
    <w:multiLevelType w:val="hybridMultilevel"/>
    <w:tmpl w:val="2BFCE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8"/>
  </w:num>
  <w:num w:numId="4">
    <w:abstractNumId w:val="22"/>
  </w:num>
  <w:num w:numId="5">
    <w:abstractNumId w:val="10"/>
  </w:num>
  <w:num w:numId="6">
    <w:abstractNumId w:val="14"/>
  </w:num>
  <w:num w:numId="7">
    <w:abstractNumId w:val="7"/>
  </w:num>
  <w:num w:numId="8">
    <w:abstractNumId w:val="2"/>
  </w:num>
  <w:num w:numId="9">
    <w:abstractNumId w:val="16"/>
  </w:num>
  <w:num w:numId="10">
    <w:abstractNumId w:val="5"/>
  </w:num>
  <w:num w:numId="11">
    <w:abstractNumId w:val="17"/>
  </w:num>
  <w:num w:numId="12">
    <w:abstractNumId w:val="20"/>
  </w:num>
  <w:num w:numId="13">
    <w:abstractNumId w:val="12"/>
  </w:num>
  <w:num w:numId="14">
    <w:abstractNumId w:val="0"/>
  </w:num>
  <w:num w:numId="15">
    <w:abstractNumId w:val="6"/>
  </w:num>
  <w:num w:numId="16">
    <w:abstractNumId w:val="4"/>
  </w:num>
  <w:num w:numId="17">
    <w:abstractNumId w:val="15"/>
  </w:num>
  <w:num w:numId="18">
    <w:abstractNumId w:val="18"/>
  </w:num>
  <w:num w:numId="19">
    <w:abstractNumId w:val="1"/>
  </w:num>
  <w:num w:numId="20">
    <w:abstractNumId w:val="21"/>
  </w:num>
  <w:num w:numId="21">
    <w:abstractNumId w:val="23"/>
  </w:num>
  <w:num w:numId="22">
    <w:abstractNumId w:val="11"/>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00CE7"/>
    <w:rsid w:val="000113FE"/>
    <w:rsid w:val="00014E77"/>
    <w:rsid w:val="00031590"/>
    <w:rsid w:val="00031D25"/>
    <w:rsid w:val="0003595B"/>
    <w:rsid w:val="00046CCD"/>
    <w:rsid w:val="000713CF"/>
    <w:rsid w:val="00077C36"/>
    <w:rsid w:val="00083E91"/>
    <w:rsid w:val="00094A29"/>
    <w:rsid w:val="00094B87"/>
    <w:rsid w:val="00095F16"/>
    <w:rsid w:val="000A5418"/>
    <w:rsid w:val="000B1167"/>
    <w:rsid w:val="000B48F5"/>
    <w:rsid w:val="000F517C"/>
    <w:rsid w:val="000F5540"/>
    <w:rsid w:val="00112895"/>
    <w:rsid w:val="0011546D"/>
    <w:rsid w:val="001263E5"/>
    <w:rsid w:val="00147B8F"/>
    <w:rsid w:val="00153909"/>
    <w:rsid w:val="001539DD"/>
    <w:rsid w:val="00161A92"/>
    <w:rsid w:val="00170CB0"/>
    <w:rsid w:val="00192D28"/>
    <w:rsid w:val="00196568"/>
    <w:rsid w:val="001A2F16"/>
    <w:rsid w:val="001B18C2"/>
    <w:rsid w:val="001C0ED5"/>
    <w:rsid w:val="001D5D7E"/>
    <w:rsid w:val="001D6EBD"/>
    <w:rsid w:val="001D72DB"/>
    <w:rsid w:val="001F590F"/>
    <w:rsid w:val="00204A9F"/>
    <w:rsid w:val="002114CB"/>
    <w:rsid w:val="0021588B"/>
    <w:rsid w:val="002216AC"/>
    <w:rsid w:val="00224AC1"/>
    <w:rsid w:val="00253215"/>
    <w:rsid w:val="00254A1B"/>
    <w:rsid w:val="0028454D"/>
    <w:rsid w:val="00291C9E"/>
    <w:rsid w:val="002926D4"/>
    <w:rsid w:val="002B50EA"/>
    <w:rsid w:val="002C07DA"/>
    <w:rsid w:val="002C7EA9"/>
    <w:rsid w:val="002D588D"/>
    <w:rsid w:val="002E6A1B"/>
    <w:rsid w:val="00342F20"/>
    <w:rsid w:val="003605E7"/>
    <w:rsid w:val="003809C7"/>
    <w:rsid w:val="003830AC"/>
    <w:rsid w:val="00391ABC"/>
    <w:rsid w:val="0039300A"/>
    <w:rsid w:val="003A56A7"/>
    <w:rsid w:val="003B299A"/>
    <w:rsid w:val="003B6263"/>
    <w:rsid w:val="003C12AE"/>
    <w:rsid w:val="003C64A7"/>
    <w:rsid w:val="003D3FDA"/>
    <w:rsid w:val="003F0234"/>
    <w:rsid w:val="00401D3A"/>
    <w:rsid w:val="0040214E"/>
    <w:rsid w:val="00404DD3"/>
    <w:rsid w:val="00420822"/>
    <w:rsid w:val="0045458F"/>
    <w:rsid w:val="004633B4"/>
    <w:rsid w:val="00492B25"/>
    <w:rsid w:val="00495DDF"/>
    <w:rsid w:val="004A06C8"/>
    <w:rsid w:val="004B3553"/>
    <w:rsid w:val="004C2614"/>
    <w:rsid w:val="004D197B"/>
    <w:rsid w:val="004D2A27"/>
    <w:rsid w:val="004D3B9B"/>
    <w:rsid w:val="00507C97"/>
    <w:rsid w:val="00530E8C"/>
    <w:rsid w:val="00545933"/>
    <w:rsid w:val="005557CB"/>
    <w:rsid w:val="00557544"/>
    <w:rsid w:val="005609A1"/>
    <w:rsid w:val="00572719"/>
    <w:rsid w:val="00587875"/>
    <w:rsid w:val="005B7C07"/>
    <w:rsid w:val="005C7CC3"/>
    <w:rsid w:val="005D096D"/>
    <w:rsid w:val="005D4C87"/>
    <w:rsid w:val="005E24CE"/>
    <w:rsid w:val="00607E2B"/>
    <w:rsid w:val="006139D6"/>
    <w:rsid w:val="006164A6"/>
    <w:rsid w:val="00622713"/>
    <w:rsid w:val="00623CE1"/>
    <w:rsid w:val="0063062B"/>
    <w:rsid w:val="00641B05"/>
    <w:rsid w:val="00647C87"/>
    <w:rsid w:val="00667229"/>
    <w:rsid w:val="00682BE5"/>
    <w:rsid w:val="00690FED"/>
    <w:rsid w:val="006911B6"/>
    <w:rsid w:val="006939A5"/>
    <w:rsid w:val="006A1648"/>
    <w:rsid w:val="006A2229"/>
    <w:rsid w:val="006B71BA"/>
    <w:rsid w:val="006C27C3"/>
    <w:rsid w:val="006D463B"/>
    <w:rsid w:val="00712451"/>
    <w:rsid w:val="00731041"/>
    <w:rsid w:val="007319FC"/>
    <w:rsid w:val="00732F08"/>
    <w:rsid w:val="00741764"/>
    <w:rsid w:val="0074190C"/>
    <w:rsid w:val="00752D52"/>
    <w:rsid w:val="0075419E"/>
    <w:rsid w:val="00762576"/>
    <w:rsid w:val="0076712F"/>
    <w:rsid w:val="007756DA"/>
    <w:rsid w:val="007863EF"/>
    <w:rsid w:val="00791060"/>
    <w:rsid w:val="007A080C"/>
    <w:rsid w:val="007A2DE5"/>
    <w:rsid w:val="007A5436"/>
    <w:rsid w:val="007B5626"/>
    <w:rsid w:val="007D3B6D"/>
    <w:rsid w:val="007D43FD"/>
    <w:rsid w:val="007F04EF"/>
    <w:rsid w:val="0080570B"/>
    <w:rsid w:val="00806669"/>
    <w:rsid w:val="00813ED7"/>
    <w:rsid w:val="008148E1"/>
    <w:rsid w:val="008319BF"/>
    <w:rsid w:val="00833039"/>
    <w:rsid w:val="0087734D"/>
    <w:rsid w:val="00881955"/>
    <w:rsid w:val="0088623C"/>
    <w:rsid w:val="00892E5B"/>
    <w:rsid w:val="008D0E09"/>
    <w:rsid w:val="008E1700"/>
    <w:rsid w:val="008E5EDE"/>
    <w:rsid w:val="008F23E9"/>
    <w:rsid w:val="008F49D4"/>
    <w:rsid w:val="00904C8A"/>
    <w:rsid w:val="00906D36"/>
    <w:rsid w:val="00912B3A"/>
    <w:rsid w:val="009172A9"/>
    <w:rsid w:val="00943FCC"/>
    <w:rsid w:val="0097693B"/>
    <w:rsid w:val="00993355"/>
    <w:rsid w:val="0099428B"/>
    <w:rsid w:val="009A4A6D"/>
    <w:rsid w:val="009C6865"/>
    <w:rsid w:val="009D693B"/>
    <w:rsid w:val="009E6DED"/>
    <w:rsid w:val="00A02492"/>
    <w:rsid w:val="00A1233A"/>
    <w:rsid w:val="00A13265"/>
    <w:rsid w:val="00A20D7D"/>
    <w:rsid w:val="00A40F1D"/>
    <w:rsid w:val="00A460CE"/>
    <w:rsid w:val="00A56C72"/>
    <w:rsid w:val="00A64C4A"/>
    <w:rsid w:val="00A70DB5"/>
    <w:rsid w:val="00A71136"/>
    <w:rsid w:val="00A76CFE"/>
    <w:rsid w:val="00AA474C"/>
    <w:rsid w:val="00AA4E71"/>
    <w:rsid w:val="00AA6C59"/>
    <w:rsid w:val="00AC0D26"/>
    <w:rsid w:val="00AC2A2D"/>
    <w:rsid w:val="00AD602F"/>
    <w:rsid w:val="00AD7E5F"/>
    <w:rsid w:val="00AF4C8E"/>
    <w:rsid w:val="00AF5304"/>
    <w:rsid w:val="00B01AA1"/>
    <w:rsid w:val="00B131DA"/>
    <w:rsid w:val="00B30C81"/>
    <w:rsid w:val="00B355DB"/>
    <w:rsid w:val="00B40B9B"/>
    <w:rsid w:val="00B4793B"/>
    <w:rsid w:val="00B5180A"/>
    <w:rsid w:val="00B623AD"/>
    <w:rsid w:val="00B73F49"/>
    <w:rsid w:val="00B77CA8"/>
    <w:rsid w:val="00B851D2"/>
    <w:rsid w:val="00B87A48"/>
    <w:rsid w:val="00B929AB"/>
    <w:rsid w:val="00BB2C8B"/>
    <w:rsid w:val="00BB502E"/>
    <w:rsid w:val="00C15633"/>
    <w:rsid w:val="00C15799"/>
    <w:rsid w:val="00C350B1"/>
    <w:rsid w:val="00C357AD"/>
    <w:rsid w:val="00C46A37"/>
    <w:rsid w:val="00C6069C"/>
    <w:rsid w:val="00C61BE6"/>
    <w:rsid w:val="00C659FB"/>
    <w:rsid w:val="00C77359"/>
    <w:rsid w:val="00C85119"/>
    <w:rsid w:val="00C853DB"/>
    <w:rsid w:val="00CA60E1"/>
    <w:rsid w:val="00CB457E"/>
    <w:rsid w:val="00CC35EB"/>
    <w:rsid w:val="00CD5431"/>
    <w:rsid w:val="00CF2491"/>
    <w:rsid w:val="00CF2CF9"/>
    <w:rsid w:val="00D1252E"/>
    <w:rsid w:val="00D22BFD"/>
    <w:rsid w:val="00D463E8"/>
    <w:rsid w:val="00D57772"/>
    <w:rsid w:val="00D61933"/>
    <w:rsid w:val="00D710B4"/>
    <w:rsid w:val="00D72AE3"/>
    <w:rsid w:val="00D75A4D"/>
    <w:rsid w:val="00D8478B"/>
    <w:rsid w:val="00D86151"/>
    <w:rsid w:val="00DA27D3"/>
    <w:rsid w:val="00DA7595"/>
    <w:rsid w:val="00DB0A68"/>
    <w:rsid w:val="00DB12B8"/>
    <w:rsid w:val="00DC267E"/>
    <w:rsid w:val="00DC43A3"/>
    <w:rsid w:val="00DD7C09"/>
    <w:rsid w:val="00DE3363"/>
    <w:rsid w:val="00DE4CB9"/>
    <w:rsid w:val="00E0124F"/>
    <w:rsid w:val="00E03DF4"/>
    <w:rsid w:val="00E10B96"/>
    <w:rsid w:val="00E1295C"/>
    <w:rsid w:val="00E2798B"/>
    <w:rsid w:val="00E439C9"/>
    <w:rsid w:val="00E4634B"/>
    <w:rsid w:val="00E46B5B"/>
    <w:rsid w:val="00E674D3"/>
    <w:rsid w:val="00E70FD0"/>
    <w:rsid w:val="00E7796F"/>
    <w:rsid w:val="00EA1F7E"/>
    <w:rsid w:val="00EA346C"/>
    <w:rsid w:val="00EB175B"/>
    <w:rsid w:val="00F038E1"/>
    <w:rsid w:val="00F301E6"/>
    <w:rsid w:val="00F47C81"/>
    <w:rsid w:val="00F610F1"/>
    <w:rsid w:val="00F67544"/>
    <w:rsid w:val="00F7750B"/>
    <w:rsid w:val="00F84067"/>
    <w:rsid w:val="00F86C75"/>
    <w:rsid w:val="00F9467D"/>
    <w:rsid w:val="00FA154C"/>
    <w:rsid w:val="00FC01F8"/>
    <w:rsid w:val="00FD71E0"/>
    <w:rsid w:val="00FE3DE5"/>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ED2DDA"/>
  <w15:docId w15:val="{B78626E1-96AD-49D8-BC69-7FB27DF0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rsid w:val="00AA4E71"/>
    <w:rPr>
      <w:rFonts w:ascii="Tahoma" w:hAnsi="Tahoma" w:cs="Tahoma"/>
      <w:sz w:val="16"/>
      <w:szCs w:val="16"/>
    </w:rPr>
  </w:style>
  <w:style w:type="character" w:customStyle="1" w:styleId="BalloonTextChar">
    <w:name w:val="Balloon Text Char"/>
    <w:basedOn w:val="DefaultParagraphFont"/>
    <w:link w:val="BalloonText"/>
    <w:rsid w:val="00AA4E71"/>
    <w:rPr>
      <w:rFonts w:ascii="Tahoma" w:eastAsia="BatangChe" w:hAnsi="Tahoma" w:cs="Tahoma"/>
      <w:sz w:val="16"/>
      <w:szCs w:val="16"/>
    </w:rPr>
  </w:style>
  <w:style w:type="character" w:styleId="Hyperlink">
    <w:name w:val="Hyperlink"/>
    <w:rsid w:val="00AA4E71"/>
    <w:rPr>
      <w:color w:val="0000FF"/>
      <w:u w:val="single"/>
    </w:rPr>
  </w:style>
  <w:style w:type="paragraph" w:styleId="ListParagraph">
    <w:name w:val="List Paragraph"/>
    <w:basedOn w:val="Normal"/>
    <w:link w:val="ListParagraphChar"/>
    <w:uiPriority w:val="34"/>
    <w:qFormat/>
    <w:rsid w:val="00AA4E71"/>
    <w:pPr>
      <w:ind w:leftChars="400" w:left="840"/>
    </w:pPr>
    <w:rPr>
      <w:rFonts w:ascii="MS PGothic" w:eastAsia="MS PGothic" w:hAnsi="MS PGothic" w:cs="MS PGothic"/>
      <w:lang w:eastAsia="ja-JP"/>
    </w:rPr>
  </w:style>
  <w:style w:type="character" w:customStyle="1" w:styleId="ListParagraphChar">
    <w:name w:val="List Paragraph Char"/>
    <w:link w:val="ListParagraph"/>
    <w:uiPriority w:val="34"/>
    <w:locked/>
    <w:rsid w:val="00AA4E71"/>
    <w:rPr>
      <w:rFonts w:ascii="MS PGothic" w:eastAsia="MS PGothic" w:hAnsi="MS PGothic" w:cs="MS PGothic"/>
      <w:sz w:val="24"/>
      <w:szCs w:val="24"/>
      <w:lang w:eastAsia="ja-JP"/>
    </w:rPr>
  </w:style>
  <w:style w:type="paragraph" w:styleId="BodyText">
    <w:name w:val="Body Text"/>
    <w:basedOn w:val="Normal"/>
    <w:link w:val="BodyTextChar"/>
    <w:rsid w:val="00AA4E71"/>
    <w:pPr>
      <w:autoSpaceDE w:val="0"/>
      <w:autoSpaceDN w:val="0"/>
    </w:pPr>
    <w:rPr>
      <w:rFonts w:eastAsia="MS Mincho" w:cs="Angsana New"/>
      <w:b/>
      <w:sz w:val="18"/>
      <w:szCs w:val="20"/>
      <w:lang w:eastAsia="ja-JP"/>
    </w:rPr>
  </w:style>
  <w:style w:type="character" w:customStyle="1" w:styleId="BodyTextChar">
    <w:name w:val="Body Text Char"/>
    <w:basedOn w:val="DefaultParagraphFont"/>
    <w:link w:val="BodyText"/>
    <w:rsid w:val="00AA4E71"/>
    <w:rPr>
      <w:rFonts w:eastAsia="MS Mincho" w:cs="Angsana New"/>
      <w:b/>
      <w:sz w:val="18"/>
      <w:lang w:eastAsia="ja-JP"/>
    </w:rPr>
  </w:style>
  <w:style w:type="table" w:styleId="TableGrid">
    <w:name w:val="Table Grid"/>
    <w:basedOn w:val="TableNormal"/>
    <w:uiPriority w:val="59"/>
    <w:rsid w:val="0083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63E8"/>
    <w:rPr>
      <w:rFonts w:eastAsia="BatangChe"/>
      <w:b/>
      <w:bCs/>
      <w:sz w:val="24"/>
      <w:szCs w:val="24"/>
      <w:u w:val="single"/>
    </w:rPr>
  </w:style>
  <w:style w:type="character" w:customStyle="1" w:styleId="Heading8Char">
    <w:name w:val="Heading 8 Char"/>
    <w:basedOn w:val="DefaultParagraphFont"/>
    <w:link w:val="Heading8"/>
    <w:rsid w:val="00D463E8"/>
    <w:rPr>
      <w:rFonts w:eastAsia="BatangChe"/>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70008">
      <w:bodyDiv w:val="1"/>
      <w:marLeft w:val="0"/>
      <w:marRight w:val="0"/>
      <w:marTop w:val="0"/>
      <w:marBottom w:val="0"/>
      <w:divBdr>
        <w:top w:val="none" w:sz="0" w:space="0" w:color="auto"/>
        <w:left w:val="none" w:sz="0" w:space="0" w:color="auto"/>
        <w:bottom w:val="none" w:sz="0" w:space="0" w:color="auto"/>
        <w:right w:val="none" w:sz="0" w:space="0" w:color="auto"/>
      </w:divBdr>
    </w:div>
    <w:div w:id="908807205">
      <w:bodyDiv w:val="1"/>
      <w:marLeft w:val="0"/>
      <w:marRight w:val="0"/>
      <w:marTop w:val="0"/>
      <w:marBottom w:val="0"/>
      <w:divBdr>
        <w:top w:val="none" w:sz="0" w:space="0" w:color="auto"/>
        <w:left w:val="none" w:sz="0" w:space="0" w:color="auto"/>
        <w:bottom w:val="none" w:sz="0" w:space="0" w:color="auto"/>
        <w:right w:val="none" w:sz="0" w:space="0" w:color="auto"/>
      </w:divBdr>
    </w:div>
    <w:div w:id="999312749">
      <w:bodyDiv w:val="1"/>
      <w:marLeft w:val="0"/>
      <w:marRight w:val="0"/>
      <w:marTop w:val="0"/>
      <w:marBottom w:val="0"/>
      <w:divBdr>
        <w:top w:val="none" w:sz="0" w:space="0" w:color="auto"/>
        <w:left w:val="none" w:sz="0" w:space="0" w:color="auto"/>
        <w:bottom w:val="none" w:sz="0" w:space="0" w:color="auto"/>
        <w:right w:val="none" w:sz="0" w:space="0" w:color="auto"/>
      </w:divBdr>
      <w:divsChild>
        <w:div w:id="463354625">
          <w:marLeft w:val="0"/>
          <w:marRight w:val="0"/>
          <w:marTop w:val="0"/>
          <w:marBottom w:val="0"/>
          <w:divBdr>
            <w:top w:val="none" w:sz="0" w:space="0" w:color="auto"/>
            <w:left w:val="none" w:sz="0" w:space="0" w:color="auto"/>
            <w:bottom w:val="none" w:sz="0" w:space="0" w:color="auto"/>
            <w:right w:val="none" w:sz="0" w:space="0" w:color="auto"/>
          </w:divBdr>
          <w:divsChild>
            <w:div w:id="1237668674">
              <w:marLeft w:val="0"/>
              <w:marRight w:val="0"/>
              <w:marTop w:val="0"/>
              <w:marBottom w:val="0"/>
              <w:divBdr>
                <w:top w:val="none" w:sz="0" w:space="0" w:color="auto"/>
                <w:left w:val="none" w:sz="0" w:space="0" w:color="auto"/>
                <w:bottom w:val="none" w:sz="0" w:space="0" w:color="auto"/>
                <w:right w:val="none" w:sz="0" w:space="0" w:color="auto"/>
              </w:divBdr>
              <w:divsChild>
                <w:div w:id="59450592">
                  <w:marLeft w:val="120"/>
                  <w:marRight w:val="120"/>
                  <w:marTop w:val="0"/>
                  <w:marBottom w:val="0"/>
                  <w:divBdr>
                    <w:top w:val="none" w:sz="0" w:space="0" w:color="auto"/>
                    <w:left w:val="none" w:sz="0" w:space="0" w:color="auto"/>
                    <w:bottom w:val="none" w:sz="0" w:space="0" w:color="auto"/>
                    <w:right w:val="none" w:sz="0" w:space="0" w:color="auto"/>
                  </w:divBdr>
                  <w:divsChild>
                    <w:div w:id="273095048">
                      <w:marLeft w:val="0"/>
                      <w:marRight w:val="0"/>
                      <w:marTop w:val="0"/>
                      <w:marBottom w:val="0"/>
                      <w:divBdr>
                        <w:top w:val="none" w:sz="0" w:space="0" w:color="auto"/>
                        <w:left w:val="none" w:sz="0" w:space="0" w:color="auto"/>
                        <w:bottom w:val="none" w:sz="0" w:space="0" w:color="auto"/>
                        <w:right w:val="none" w:sz="0" w:space="0" w:color="auto"/>
                      </w:divBdr>
                      <w:divsChild>
                        <w:div w:id="1180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eink@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package" Target="embeddings/Microsoft_Word_Document1.docx"/><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ediamen@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lee@jwu.ac.k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Nyan Win</cp:lastModifiedBy>
  <cp:revision>2</cp:revision>
  <cp:lastPrinted>2004-07-28T02:14:00Z</cp:lastPrinted>
  <dcterms:created xsi:type="dcterms:W3CDTF">2018-05-30T00:45:00Z</dcterms:created>
  <dcterms:modified xsi:type="dcterms:W3CDTF">2018-05-30T00:45:00Z</dcterms:modified>
</cp:coreProperties>
</file>